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88" w:rsidRDefault="009149B7" w:rsidP="00E9147C">
      <w:pPr>
        <w:ind w:left="-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67325" cy="1066800"/>
            <wp:effectExtent l="19050" t="0" r="9525" b="0"/>
            <wp:docPr id="27" name="Рисунок 27" descr="C:\Users\Администратор\Desktop\2022-04-17_08-08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дминистратор\Desktop\2022-04-17_08-08-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B7" w:rsidRDefault="009149B7" w:rsidP="00CE7B18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57950" cy="8315325"/>
            <wp:effectExtent l="19050" t="0" r="0" b="0"/>
            <wp:docPr id="25" name="Рисунок 25" descr="IMG_20210926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20210926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FC" w:rsidRPr="00CE7B18" w:rsidRDefault="00CE7B18" w:rsidP="00CE7B18">
      <w:pPr>
        <w:spacing w:line="276" w:lineRule="auto"/>
        <w:rPr>
          <w:b/>
          <w:sz w:val="28"/>
          <w:szCs w:val="28"/>
        </w:rPr>
      </w:pPr>
      <w:r w:rsidRPr="00CE7B18">
        <w:rPr>
          <w:b/>
          <w:sz w:val="28"/>
          <w:szCs w:val="28"/>
        </w:rPr>
        <w:lastRenderedPageBreak/>
        <w:t xml:space="preserve">2. </w:t>
      </w:r>
      <w:r w:rsidR="00CA39FC" w:rsidRPr="00CE7B18">
        <w:rPr>
          <w:b/>
          <w:sz w:val="28"/>
          <w:szCs w:val="28"/>
        </w:rPr>
        <w:t>Возникновение образовательных отношений</w:t>
      </w:r>
    </w:p>
    <w:p w:rsidR="008605D9" w:rsidRPr="008605D9" w:rsidRDefault="00CA39FC" w:rsidP="008605D9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605D9">
        <w:rPr>
          <w:sz w:val="28"/>
          <w:szCs w:val="28"/>
        </w:rPr>
        <w:t xml:space="preserve">2.1. Основанием возникновения образовательных отношений </w:t>
      </w:r>
      <w:r w:rsidR="00F05FEF" w:rsidRPr="008605D9">
        <w:rPr>
          <w:sz w:val="28"/>
          <w:szCs w:val="28"/>
        </w:rPr>
        <w:t xml:space="preserve">между </w:t>
      </w:r>
      <w:r w:rsidR="00EF62EE">
        <w:rPr>
          <w:sz w:val="28"/>
          <w:szCs w:val="28"/>
        </w:rPr>
        <w:t xml:space="preserve">прогимназией и обучающимся и </w:t>
      </w:r>
      <w:r w:rsidR="00F05FEF" w:rsidRPr="008605D9">
        <w:rPr>
          <w:sz w:val="28"/>
          <w:szCs w:val="28"/>
        </w:rPr>
        <w:t xml:space="preserve"> родителями (законными представителями) несовершеннолетнего обучающегося </w:t>
      </w:r>
      <w:r w:rsidRPr="008605D9">
        <w:rPr>
          <w:sz w:val="28"/>
          <w:szCs w:val="28"/>
        </w:rPr>
        <w:t xml:space="preserve">является приказ о приеме лица на обучение в МБОУ </w:t>
      </w:r>
      <w:r w:rsidR="00F05FEF" w:rsidRPr="008605D9">
        <w:rPr>
          <w:sz w:val="28"/>
          <w:szCs w:val="28"/>
        </w:rPr>
        <w:t xml:space="preserve">г. Кургана </w:t>
      </w:r>
      <w:r w:rsidR="00EF62EE">
        <w:rPr>
          <w:sz w:val="28"/>
          <w:szCs w:val="28"/>
        </w:rPr>
        <w:t>«Прогимназия № 63</w:t>
      </w:r>
      <w:r w:rsidRPr="008605D9">
        <w:rPr>
          <w:sz w:val="28"/>
          <w:szCs w:val="28"/>
        </w:rPr>
        <w:t xml:space="preserve">» или для прохождения </w:t>
      </w:r>
      <w:r w:rsidR="00EF62EE">
        <w:rPr>
          <w:sz w:val="28"/>
          <w:szCs w:val="28"/>
        </w:rPr>
        <w:t>промежуточной аттестации</w:t>
      </w:r>
      <w:r w:rsidRPr="008605D9">
        <w:rPr>
          <w:sz w:val="28"/>
          <w:szCs w:val="28"/>
        </w:rPr>
        <w:t>.</w:t>
      </w:r>
      <w:r w:rsidR="00F05FEF" w:rsidRPr="008605D9">
        <w:rPr>
          <w:sz w:val="28"/>
          <w:szCs w:val="28"/>
        </w:rPr>
        <w:t xml:space="preserve"> </w:t>
      </w:r>
    </w:p>
    <w:p w:rsidR="00AA6B91" w:rsidRPr="008605D9" w:rsidRDefault="008605D9" w:rsidP="008605D9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605D9">
        <w:rPr>
          <w:sz w:val="28"/>
          <w:szCs w:val="28"/>
        </w:rPr>
        <w:t>2.2. Для уровня дошкольного общего образования изданию приказа предшествует заключение договора об образовании по образовательным программам дошкольного образования с родителями (законными представителями) ребенка.</w:t>
      </w:r>
    </w:p>
    <w:p w:rsidR="00CA39FC" w:rsidRPr="00F05FEF" w:rsidRDefault="008605D9" w:rsidP="00674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A39FC" w:rsidRPr="00F05FEF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МБОУ </w:t>
      </w:r>
      <w:r w:rsidR="00F05FEF">
        <w:rPr>
          <w:sz w:val="28"/>
          <w:szCs w:val="28"/>
        </w:rPr>
        <w:t xml:space="preserve">г. Кургана </w:t>
      </w:r>
      <w:r w:rsidR="00EF62EE">
        <w:rPr>
          <w:sz w:val="28"/>
          <w:szCs w:val="28"/>
        </w:rPr>
        <w:t>«Прогимназия № 63</w:t>
      </w:r>
      <w:r w:rsidR="00CA39FC" w:rsidRPr="00F05FEF">
        <w:rPr>
          <w:sz w:val="28"/>
          <w:szCs w:val="28"/>
        </w:rPr>
        <w:t>» возникают у лица, принятого на обучение, с даты, указанной в пр</w:t>
      </w:r>
      <w:r w:rsidR="00F05FEF" w:rsidRPr="00F05FEF">
        <w:rPr>
          <w:sz w:val="28"/>
          <w:szCs w:val="28"/>
        </w:rPr>
        <w:t>иказе о приеме лица на обучение или для прохождения промежуточной аттестации.</w:t>
      </w:r>
    </w:p>
    <w:p w:rsidR="00CE7B18" w:rsidRDefault="00CE7B18" w:rsidP="00CE7B18">
      <w:pPr>
        <w:spacing w:line="276" w:lineRule="auto"/>
        <w:ind w:firstLine="1"/>
        <w:jc w:val="center"/>
      </w:pPr>
    </w:p>
    <w:p w:rsidR="00CA39FC" w:rsidRPr="00F05FEF" w:rsidRDefault="00CE7B18" w:rsidP="00F05FEF">
      <w:pPr>
        <w:tabs>
          <w:tab w:val="left" w:pos="613"/>
        </w:tabs>
        <w:jc w:val="both"/>
        <w:rPr>
          <w:b/>
        </w:rPr>
      </w:pPr>
      <w:r w:rsidRPr="00CE7B18">
        <w:rPr>
          <w:b/>
          <w:sz w:val="28"/>
          <w:szCs w:val="28"/>
        </w:rPr>
        <w:t xml:space="preserve">3. </w:t>
      </w:r>
      <w:r w:rsidR="00CA39FC" w:rsidRPr="00762B0C">
        <w:rPr>
          <w:b/>
          <w:sz w:val="28"/>
          <w:szCs w:val="28"/>
        </w:rPr>
        <w:t>Изменение</w:t>
      </w:r>
      <w:r w:rsidR="00F05FEF" w:rsidRPr="00762B0C">
        <w:rPr>
          <w:b/>
          <w:sz w:val="28"/>
          <w:szCs w:val="28"/>
        </w:rPr>
        <w:t xml:space="preserve"> и  приостановления </w:t>
      </w:r>
      <w:r w:rsidR="00CA39FC" w:rsidRPr="00762B0C">
        <w:rPr>
          <w:b/>
          <w:sz w:val="28"/>
          <w:szCs w:val="28"/>
        </w:rPr>
        <w:t>образовательных отношений</w:t>
      </w:r>
      <w:r w:rsidR="00F05FEF" w:rsidRPr="00762B0C">
        <w:rPr>
          <w:b/>
          <w:sz w:val="28"/>
          <w:szCs w:val="28"/>
        </w:rPr>
        <w:t>.</w:t>
      </w:r>
    </w:p>
    <w:p w:rsidR="00CA39FC" w:rsidRPr="00CE7B18" w:rsidRDefault="00CA39FC" w:rsidP="00CE7B18">
      <w:pPr>
        <w:jc w:val="both"/>
        <w:rPr>
          <w:sz w:val="28"/>
          <w:szCs w:val="28"/>
        </w:rPr>
      </w:pPr>
      <w:r w:rsidRPr="00CE7B18">
        <w:rPr>
          <w:sz w:val="28"/>
          <w:szCs w:val="28"/>
        </w:rPr>
        <w:t xml:space="preserve">3.1.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</w:t>
      </w:r>
      <w:r w:rsidR="00490D20">
        <w:rPr>
          <w:sz w:val="28"/>
          <w:szCs w:val="28"/>
        </w:rPr>
        <w:t xml:space="preserve"> </w:t>
      </w:r>
      <w:r w:rsidRPr="00CE7B18">
        <w:rPr>
          <w:sz w:val="28"/>
          <w:szCs w:val="28"/>
        </w:rPr>
        <w:t xml:space="preserve">взаимных прав и обязанностей обучающегося и МБОУ </w:t>
      </w:r>
      <w:r w:rsidR="00F05FEF">
        <w:rPr>
          <w:sz w:val="28"/>
          <w:szCs w:val="28"/>
        </w:rPr>
        <w:t xml:space="preserve">г. Кургана </w:t>
      </w:r>
      <w:r w:rsidR="000008EF">
        <w:rPr>
          <w:sz w:val="28"/>
          <w:szCs w:val="28"/>
        </w:rPr>
        <w:t>«Прогимназия №</w:t>
      </w:r>
      <w:r w:rsidR="00490D20">
        <w:rPr>
          <w:sz w:val="28"/>
          <w:szCs w:val="28"/>
        </w:rPr>
        <w:t xml:space="preserve"> </w:t>
      </w:r>
      <w:r w:rsidR="000008EF">
        <w:rPr>
          <w:sz w:val="28"/>
          <w:szCs w:val="28"/>
        </w:rPr>
        <w:t>63</w:t>
      </w:r>
      <w:r w:rsidRPr="00CE7B18">
        <w:rPr>
          <w:sz w:val="28"/>
          <w:szCs w:val="28"/>
        </w:rPr>
        <w:t>».</w:t>
      </w:r>
      <w:r w:rsidR="00F05FEF" w:rsidRPr="00F05FEF">
        <w:t xml:space="preserve"> </w:t>
      </w:r>
    </w:p>
    <w:p w:rsidR="00CA39FC" w:rsidRPr="00CE7B18" w:rsidRDefault="00CA39FC" w:rsidP="00CE7B18">
      <w:pPr>
        <w:jc w:val="both"/>
        <w:rPr>
          <w:sz w:val="28"/>
          <w:szCs w:val="28"/>
        </w:rPr>
      </w:pPr>
      <w:r w:rsidRPr="00CE7B18">
        <w:rPr>
          <w:sz w:val="28"/>
          <w:szCs w:val="28"/>
        </w:rPr>
        <w:t xml:space="preserve">3.2. Образовательные отношения могут быть изменены </w:t>
      </w:r>
      <w:r w:rsidR="00AA6B91">
        <w:rPr>
          <w:sz w:val="28"/>
          <w:szCs w:val="28"/>
        </w:rPr>
        <w:t>как по</w:t>
      </w:r>
      <w:r w:rsidR="000008EF">
        <w:rPr>
          <w:sz w:val="28"/>
          <w:szCs w:val="28"/>
        </w:rPr>
        <w:t xml:space="preserve"> инициативе </w:t>
      </w:r>
      <w:r w:rsidR="00AA6B91">
        <w:rPr>
          <w:sz w:val="28"/>
          <w:szCs w:val="28"/>
        </w:rPr>
        <w:t xml:space="preserve"> </w:t>
      </w:r>
      <w:r w:rsidRPr="00CE7B18">
        <w:rPr>
          <w:sz w:val="28"/>
          <w:szCs w:val="28"/>
        </w:rPr>
        <w:t>родителей (законных представителей) н</w:t>
      </w:r>
      <w:r w:rsidR="00AA6B91">
        <w:rPr>
          <w:sz w:val="28"/>
          <w:szCs w:val="28"/>
        </w:rPr>
        <w:t>есовершеннолетнего обучающегося</w:t>
      </w:r>
      <w:r w:rsidRPr="00CE7B18">
        <w:rPr>
          <w:sz w:val="28"/>
          <w:szCs w:val="28"/>
        </w:rPr>
        <w:t xml:space="preserve"> по заявлению в письменной форме, так и по инициативе МБОУ </w:t>
      </w:r>
      <w:r w:rsidR="00F05FEF">
        <w:rPr>
          <w:sz w:val="28"/>
          <w:szCs w:val="28"/>
        </w:rPr>
        <w:t xml:space="preserve">г. Кургана </w:t>
      </w:r>
      <w:r w:rsidR="000008EF">
        <w:rPr>
          <w:sz w:val="28"/>
          <w:szCs w:val="28"/>
        </w:rPr>
        <w:t>«Прогимназия № 63</w:t>
      </w:r>
      <w:r w:rsidRPr="00CE7B18">
        <w:rPr>
          <w:sz w:val="28"/>
          <w:szCs w:val="28"/>
        </w:rPr>
        <w:t>».</w:t>
      </w:r>
    </w:p>
    <w:p w:rsidR="00CA39FC" w:rsidRPr="005C70E7" w:rsidRDefault="00CA39FC" w:rsidP="005C70E7">
      <w:pPr>
        <w:jc w:val="both"/>
        <w:rPr>
          <w:sz w:val="28"/>
          <w:szCs w:val="28"/>
        </w:rPr>
      </w:pPr>
      <w:r w:rsidRPr="005C70E7">
        <w:rPr>
          <w:sz w:val="28"/>
          <w:szCs w:val="28"/>
        </w:rPr>
        <w:t>3.3. Основанием для изменения образовател</w:t>
      </w:r>
      <w:r w:rsidR="005C70E7" w:rsidRPr="005C70E7">
        <w:rPr>
          <w:sz w:val="28"/>
          <w:szCs w:val="28"/>
        </w:rPr>
        <w:t>ьных отношений является приказ директора</w:t>
      </w:r>
      <w:r w:rsidRPr="005C70E7">
        <w:rPr>
          <w:sz w:val="28"/>
          <w:szCs w:val="28"/>
        </w:rPr>
        <w:t xml:space="preserve"> МБОУ </w:t>
      </w:r>
      <w:r w:rsidR="00F05FEF">
        <w:rPr>
          <w:sz w:val="28"/>
          <w:szCs w:val="28"/>
        </w:rPr>
        <w:t xml:space="preserve">г. Кургана </w:t>
      </w:r>
      <w:r w:rsidR="000008EF">
        <w:rPr>
          <w:sz w:val="28"/>
          <w:szCs w:val="28"/>
        </w:rPr>
        <w:t>«Прогимназия № 63</w:t>
      </w:r>
      <w:r w:rsidRPr="005C70E7">
        <w:rPr>
          <w:sz w:val="28"/>
          <w:szCs w:val="28"/>
        </w:rPr>
        <w:t xml:space="preserve">». Для изменения образовательных отношений </w:t>
      </w:r>
      <w:r w:rsidR="00AA6B91">
        <w:rPr>
          <w:sz w:val="28"/>
          <w:szCs w:val="28"/>
        </w:rPr>
        <w:t>о</w:t>
      </w:r>
      <w:r w:rsidR="00634205">
        <w:rPr>
          <w:sz w:val="28"/>
          <w:szCs w:val="28"/>
        </w:rPr>
        <w:t xml:space="preserve">бучающегося </w:t>
      </w:r>
      <w:r w:rsidR="00AA6B91">
        <w:rPr>
          <w:sz w:val="28"/>
          <w:szCs w:val="28"/>
        </w:rPr>
        <w:t xml:space="preserve"> </w:t>
      </w:r>
      <w:r w:rsidR="00634205">
        <w:rPr>
          <w:sz w:val="28"/>
          <w:szCs w:val="28"/>
        </w:rPr>
        <w:t>родители (законные представители</w:t>
      </w:r>
      <w:r w:rsidR="00AA6B91" w:rsidRPr="00CE7B18">
        <w:rPr>
          <w:sz w:val="28"/>
          <w:szCs w:val="28"/>
        </w:rPr>
        <w:t>) н</w:t>
      </w:r>
      <w:r w:rsidR="00AA6B91">
        <w:rPr>
          <w:sz w:val="28"/>
          <w:szCs w:val="28"/>
        </w:rPr>
        <w:t>есовершеннолетнего обучающегося</w:t>
      </w:r>
      <w:r w:rsidR="00AA6B91" w:rsidRPr="005C70E7">
        <w:rPr>
          <w:sz w:val="28"/>
          <w:szCs w:val="28"/>
        </w:rPr>
        <w:t xml:space="preserve"> </w:t>
      </w:r>
      <w:r w:rsidRPr="005C70E7">
        <w:rPr>
          <w:sz w:val="28"/>
          <w:szCs w:val="28"/>
        </w:rPr>
        <w:t>должны обратиться с письменным заявлением на имя директора.</w:t>
      </w:r>
    </w:p>
    <w:p w:rsidR="00CA39FC" w:rsidRPr="005C70E7" w:rsidRDefault="00CA39FC" w:rsidP="005C70E7">
      <w:pPr>
        <w:jc w:val="both"/>
        <w:rPr>
          <w:sz w:val="28"/>
          <w:szCs w:val="28"/>
        </w:rPr>
      </w:pPr>
      <w:r w:rsidRPr="005C70E7">
        <w:rPr>
          <w:sz w:val="28"/>
          <w:szCs w:val="28"/>
        </w:rPr>
        <w:t>3.4. Права и обязанности обучающегося, предусмотренные законодательством об образовании и локальными нормативными актами</w:t>
      </w:r>
      <w:r w:rsidR="005C70E7" w:rsidRPr="005C70E7">
        <w:rPr>
          <w:sz w:val="28"/>
          <w:szCs w:val="28"/>
        </w:rPr>
        <w:t xml:space="preserve">, </w:t>
      </w:r>
      <w:r w:rsidRPr="005C70E7">
        <w:rPr>
          <w:sz w:val="28"/>
          <w:szCs w:val="28"/>
        </w:rPr>
        <w:t>изменяются с даты издания приказа или с иной указанной в нем даты.</w:t>
      </w:r>
    </w:p>
    <w:p w:rsidR="00F05FEF" w:rsidRPr="000C3F02" w:rsidRDefault="00F05FEF" w:rsidP="000C3F02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0C3F02">
        <w:rPr>
          <w:sz w:val="28"/>
          <w:szCs w:val="28"/>
        </w:rPr>
        <w:t>3</w:t>
      </w:r>
      <w:r w:rsidR="000C3F02" w:rsidRPr="000C3F02">
        <w:rPr>
          <w:sz w:val="28"/>
          <w:szCs w:val="28"/>
        </w:rPr>
        <w:t>.5.</w:t>
      </w:r>
      <w:r w:rsidRPr="000C3F02">
        <w:rPr>
          <w:sz w:val="28"/>
          <w:szCs w:val="28"/>
        </w:rPr>
        <w:t xml:space="preserve"> Образовательные отношения могут быть временно приостановлены в случае отсутствия обучающегося по следующим</w:t>
      </w:r>
      <w:r w:rsidRPr="000C3F02">
        <w:rPr>
          <w:spacing w:val="-1"/>
          <w:sz w:val="28"/>
          <w:szCs w:val="28"/>
        </w:rPr>
        <w:t xml:space="preserve"> </w:t>
      </w:r>
      <w:r w:rsidRPr="000C3F02">
        <w:rPr>
          <w:sz w:val="28"/>
          <w:szCs w:val="28"/>
        </w:rPr>
        <w:t>причинам:</w:t>
      </w:r>
    </w:p>
    <w:p w:rsidR="00F05FEF" w:rsidRPr="000C3F02" w:rsidRDefault="00F05FEF" w:rsidP="000C3F02">
      <w:pPr>
        <w:widowControl w:val="0"/>
        <w:numPr>
          <w:ilvl w:val="2"/>
          <w:numId w:val="4"/>
        </w:numPr>
        <w:tabs>
          <w:tab w:val="left" w:pos="0"/>
          <w:tab w:val="left" w:pos="360"/>
          <w:tab w:val="left" w:pos="1081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0C3F02">
        <w:rPr>
          <w:sz w:val="28"/>
          <w:szCs w:val="28"/>
        </w:rPr>
        <w:t>нахождение в оздоровительном</w:t>
      </w:r>
      <w:r w:rsidRPr="000C3F02">
        <w:rPr>
          <w:spacing w:val="-2"/>
          <w:sz w:val="28"/>
          <w:szCs w:val="28"/>
        </w:rPr>
        <w:t xml:space="preserve"> </w:t>
      </w:r>
      <w:r w:rsidRPr="000C3F02">
        <w:rPr>
          <w:sz w:val="28"/>
          <w:szCs w:val="28"/>
        </w:rPr>
        <w:t>учреждении;</w:t>
      </w:r>
    </w:p>
    <w:p w:rsidR="00F05FEF" w:rsidRPr="000C3F02" w:rsidRDefault="00F05FEF" w:rsidP="000C3F02">
      <w:pPr>
        <w:widowControl w:val="0"/>
        <w:numPr>
          <w:ilvl w:val="2"/>
          <w:numId w:val="4"/>
        </w:numPr>
        <w:tabs>
          <w:tab w:val="left" w:pos="0"/>
          <w:tab w:val="left" w:pos="360"/>
          <w:tab w:val="left" w:pos="1081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0C3F02">
        <w:rPr>
          <w:sz w:val="28"/>
          <w:szCs w:val="28"/>
        </w:rPr>
        <w:t>продолжительная</w:t>
      </w:r>
      <w:r w:rsidRPr="000C3F02">
        <w:rPr>
          <w:spacing w:val="-1"/>
          <w:sz w:val="28"/>
          <w:szCs w:val="28"/>
        </w:rPr>
        <w:t xml:space="preserve"> </w:t>
      </w:r>
      <w:r w:rsidRPr="000C3F02">
        <w:rPr>
          <w:sz w:val="28"/>
          <w:szCs w:val="28"/>
        </w:rPr>
        <w:t>болезнь;</w:t>
      </w:r>
    </w:p>
    <w:p w:rsidR="00F05FEF" w:rsidRPr="000C3F02" w:rsidRDefault="00F05FEF" w:rsidP="000C3F02">
      <w:pPr>
        <w:widowControl w:val="0"/>
        <w:numPr>
          <w:ilvl w:val="2"/>
          <w:numId w:val="4"/>
        </w:numPr>
        <w:tabs>
          <w:tab w:val="left" w:pos="0"/>
          <w:tab w:val="left" w:pos="360"/>
          <w:tab w:val="left" w:pos="1081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0C3F02">
        <w:rPr>
          <w:sz w:val="28"/>
          <w:szCs w:val="28"/>
        </w:rPr>
        <w:t>длительное медицинское</w:t>
      </w:r>
      <w:r w:rsidRPr="000C3F02">
        <w:rPr>
          <w:spacing w:val="-3"/>
          <w:sz w:val="28"/>
          <w:szCs w:val="28"/>
        </w:rPr>
        <w:t xml:space="preserve"> </w:t>
      </w:r>
      <w:r w:rsidRPr="000C3F02">
        <w:rPr>
          <w:sz w:val="28"/>
          <w:szCs w:val="28"/>
        </w:rPr>
        <w:t>обследование;</w:t>
      </w:r>
    </w:p>
    <w:p w:rsidR="008605D9" w:rsidRPr="008605D9" w:rsidRDefault="00F05FEF" w:rsidP="000C3F02">
      <w:pPr>
        <w:widowControl w:val="0"/>
        <w:numPr>
          <w:ilvl w:val="2"/>
          <w:numId w:val="4"/>
        </w:numPr>
        <w:tabs>
          <w:tab w:val="left" w:pos="0"/>
          <w:tab w:val="left" w:pos="360"/>
          <w:tab w:val="left" w:pos="1081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0C3F02">
        <w:rPr>
          <w:sz w:val="28"/>
          <w:szCs w:val="28"/>
        </w:rPr>
        <w:t>иные семейные</w:t>
      </w:r>
      <w:r w:rsidRPr="000C3F02">
        <w:rPr>
          <w:spacing w:val="-5"/>
          <w:sz w:val="28"/>
          <w:szCs w:val="28"/>
        </w:rPr>
        <w:t xml:space="preserve"> </w:t>
      </w:r>
      <w:r w:rsidRPr="000C3F02">
        <w:rPr>
          <w:sz w:val="28"/>
          <w:szCs w:val="28"/>
        </w:rPr>
        <w:t>обстоятельства.</w:t>
      </w:r>
      <w:r w:rsidR="008605D9" w:rsidRPr="008605D9">
        <w:t xml:space="preserve"> </w:t>
      </w:r>
    </w:p>
    <w:p w:rsidR="008605D9" w:rsidRPr="008605D9" w:rsidRDefault="008605D9" w:rsidP="008605D9">
      <w:pPr>
        <w:widowControl w:val="0"/>
        <w:tabs>
          <w:tab w:val="left" w:pos="0"/>
          <w:tab w:val="left" w:pos="360"/>
          <w:tab w:val="left" w:pos="108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обучающихся уровня дошкольного общего образования </w:t>
      </w:r>
      <w:r w:rsidRPr="008605D9">
        <w:rPr>
          <w:sz w:val="28"/>
          <w:szCs w:val="28"/>
        </w:rPr>
        <w:t>дополнительно по следующим</w:t>
      </w:r>
      <w:r w:rsidRPr="008605D9">
        <w:rPr>
          <w:spacing w:val="-1"/>
          <w:sz w:val="28"/>
          <w:szCs w:val="28"/>
        </w:rPr>
        <w:t xml:space="preserve"> </w:t>
      </w:r>
      <w:r w:rsidRPr="008605D9">
        <w:rPr>
          <w:sz w:val="28"/>
          <w:szCs w:val="28"/>
        </w:rPr>
        <w:t>причинам:</w:t>
      </w:r>
    </w:p>
    <w:p w:rsidR="008605D9" w:rsidRPr="008605D9" w:rsidRDefault="008605D9" w:rsidP="008605D9">
      <w:pPr>
        <w:widowControl w:val="0"/>
        <w:numPr>
          <w:ilvl w:val="2"/>
          <w:numId w:val="9"/>
        </w:numPr>
        <w:tabs>
          <w:tab w:val="left" w:pos="0"/>
          <w:tab w:val="left" w:pos="360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8605D9">
        <w:rPr>
          <w:sz w:val="28"/>
          <w:szCs w:val="28"/>
        </w:rPr>
        <w:t xml:space="preserve">пребывание в условиях карантина; </w:t>
      </w:r>
    </w:p>
    <w:p w:rsidR="008605D9" w:rsidRPr="008605D9" w:rsidRDefault="008605D9" w:rsidP="008605D9">
      <w:pPr>
        <w:widowControl w:val="0"/>
        <w:numPr>
          <w:ilvl w:val="2"/>
          <w:numId w:val="9"/>
        </w:numPr>
        <w:tabs>
          <w:tab w:val="left" w:pos="0"/>
          <w:tab w:val="left" w:pos="360"/>
          <w:tab w:val="left" w:pos="1081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8605D9">
        <w:rPr>
          <w:sz w:val="28"/>
          <w:szCs w:val="28"/>
        </w:rPr>
        <w:t>прохождение санаторно-курортного лечения;</w:t>
      </w:r>
    </w:p>
    <w:p w:rsidR="008605D9" w:rsidRPr="008605D9" w:rsidRDefault="008605D9" w:rsidP="008605D9">
      <w:pPr>
        <w:widowControl w:val="0"/>
        <w:numPr>
          <w:ilvl w:val="2"/>
          <w:numId w:val="9"/>
        </w:numPr>
        <w:tabs>
          <w:tab w:val="left" w:pos="0"/>
          <w:tab w:val="left" w:pos="360"/>
          <w:tab w:val="left" w:pos="1081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8605D9">
        <w:rPr>
          <w:sz w:val="28"/>
          <w:szCs w:val="28"/>
        </w:rPr>
        <w:t xml:space="preserve">очередного отпуска и временного отсутствия родителей (законных представителей), а также в летний период сроком до 75 календарных дней, </w:t>
      </w:r>
      <w:r w:rsidRPr="008605D9">
        <w:rPr>
          <w:sz w:val="28"/>
          <w:szCs w:val="28"/>
        </w:rPr>
        <w:lastRenderedPageBreak/>
        <w:t xml:space="preserve">вне зависимости от продолжительности отпуска. </w:t>
      </w:r>
    </w:p>
    <w:p w:rsidR="00F05FEF" w:rsidRPr="000C3F02" w:rsidRDefault="00F05FEF" w:rsidP="008605D9">
      <w:pPr>
        <w:widowControl w:val="0"/>
        <w:numPr>
          <w:ilvl w:val="1"/>
          <w:numId w:val="8"/>
        </w:numPr>
        <w:tabs>
          <w:tab w:val="clear" w:pos="720"/>
          <w:tab w:val="num" w:pos="0"/>
          <w:tab w:val="left" w:pos="360"/>
          <w:tab w:val="left" w:pos="540"/>
        </w:tabs>
        <w:autoSpaceDE w:val="0"/>
        <w:autoSpaceDN w:val="0"/>
        <w:ind w:left="0" w:firstLine="0"/>
        <w:jc w:val="both"/>
        <w:rPr>
          <w:sz w:val="28"/>
          <w:szCs w:val="28"/>
        </w:rPr>
      </w:pPr>
      <w:r w:rsidRPr="000C3F02">
        <w:rPr>
          <w:sz w:val="28"/>
          <w:szCs w:val="28"/>
        </w:rPr>
        <w:t>Приостановление образовательных отношений, за исключением приостановления образовательн</w:t>
      </w:r>
      <w:r w:rsidR="00490D20">
        <w:rPr>
          <w:sz w:val="28"/>
          <w:szCs w:val="28"/>
        </w:rPr>
        <w:t>ых отношений по инициативе прогимназии</w:t>
      </w:r>
      <w:r w:rsidRPr="000C3F02">
        <w:rPr>
          <w:sz w:val="28"/>
          <w:szCs w:val="28"/>
        </w:rPr>
        <w:t>, осуществляется по письме</w:t>
      </w:r>
      <w:r w:rsidR="00634205">
        <w:rPr>
          <w:sz w:val="28"/>
          <w:szCs w:val="28"/>
        </w:rPr>
        <w:t>нному заявлению</w:t>
      </w:r>
      <w:r w:rsidRPr="000C3F02">
        <w:rPr>
          <w:sz w:val="28"/>
          <w:szCs w:val="28"/>
        </w:rPr>
        <w:t xml:space="preserve"> родителей (законных представителей) несовершеннолетнего</w:t>
      </w:r>
      <w:r w:rsidRPr="000C3F02">
        <w:rPr>
          <w:spacing w:val="-6"/>
          <w:sz w:val="28"/>
          <w:szCs w:val="28"/>
        </w:rPr>
        <w:t xml:space="preserve"> </w:t>
      </w:r>
      <w:r w:rsidRPr="000C3F02">
        <w:rPr>
          <w:sz w:val="28"/>
          <w:szCs w:val="28"/>
        </w:rPr>
        <w:t>обучающегося.</w:t>
      </w:r>
    </w:p>
    <w:p w:rsidR="000C3F02" w:rsidRPr="000C3F02" w:rsidRDefault="000C3F02" w:rsidP="000C3F02">
      <w:pPr>
        <w:tabs>
          <w:tab w:val="left" w:pos="0"/>
          <w:tab w:val="left" w:pos="360"/>
          <w:tab w:val="left" w:pos="533"/>
        </w:tabs>
        <w:jc w:val="both"/>
        <w:rPr>
          <w:sz w:val="28"/>
          <w:szCs w:val="28"/>
        </w:rPr>
      </w:pPr>
      <w:r w:rsidRPr="000C3F02">
        <w:rPr>
          <w:sz w:val="28"/>
          <w:szCs w:val="28"/>
        </w:rPr>
        <w:t xml:space="preserve">3.7. </w:t>
      </w:r>
      <w:r w:rsidR="00F05FEF" w:rsidRPr="000C3F02">
        <w:rPr>
          <w:sz w:val="28"/>
          <w:szCs w:val="28"/>
        </w:rPr>
        <w:t>Приостановление образовательных отношений оформляется приказом директора</w:t>
      </w:r>
      <w:r w:rsidR="00F05FEF" w:rsidRPr="000C3F02">
        <w:rPr>
          <w:spacing w:val="-16"/>
          <w:sz w:val="28"/>
          <w:szCs w:val="28"/>
        </w:rPr>
        <w:t xml:space="preserve"> </w:t>
      </w:r>
      <w:r w:rsidR="00634205">
        <w:rPr>
          <w:sz w:val="28"/>
          <w:szCs w:val="28"/>
        </w:rPr>
        <w:t>прогимназии</w:t>
      </w:r>
      <w:r w:rsidR="00F05FEF" w:rsidRPr="000C3F02">
        <w:rPr>
          <w:sz w:val="28"/>
          <w:szCs w:val="28"/>
        </w:rPr>
        <w:t>.</w:t>
      </w:r>
    </w:p>
    <w:p w:rsidR="00F05FEF" w:rsidRPr="000C3F02" w:rsidRDefault="000C3F02" w:rsidP="000C3F02">
      <w:pPr>
        <w:tabs>
          <w:tab w:val="left" w:pos="0"/>
          <w:tab w:val="left" w:pos="360"/>
          <w:tab w:val="left" w:pos="533"/>
        </w:tabs>
        <w:jc w:val="both"/>
        <w:rPr>
          <w:sz w:val="28"/>
          <w:szCs w:val="28"/>
        </w:rPr>
      </w:pPr>
      <w:r w:rsidRPr="000C3F02">
        <w:rPr>
          <w:sz w:val="28"/>
          <w:szCs w:val="28"/>
        </w:rPr>
        <w:t xml:space="preserve">3.8. </w:t>
      </w:r>
      <w:r w:rsidR="00F05FEF" w:rsidRPr="000C3F02">
        <w:rPr>
          <w:sz w:val="28"/>
          <w:szCs w:val="28"/>
        </w:rPr>
        <w:t xml:space="preserve">Образовательные отношения приостанавливаются в случае приостановления  действия лицензии, приостановления действия государственной аккредитации полностью или в отношении отдельных уровней образования, учредитель обеспечивает перевод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соответствующего уровня. </w:t>
      </w:r>
    </w:p>
    <w:p w:rsidR="00CE7B18" w:rsidRDefault="00CE7B18" w:rsidP="00CE7B18">
      <w:pPr>
        <w:spacing w:line="276" w:lineRule="auto"/>
        <w:ind w:firstLine="1"/>
      </w:pPr>
    </w:p>
    <w:p w:rsidR="00CA39FC" w:rsidRPr="00AA6B91" w:rsidRDefault="00CE7B18" w:rsidP="00CE7B18">
      <w:pPr>
        <w:spacing w:line="276" w:lineRule="auto"/>
        <w:ind w:firstLine="1"/>
        <w:rPr>
          <w:b/>
          <w:sz w:val="28"/>
          <w:szCs w:val="28"/>
        </w:rPr>
      </w:pPr>
      <w:r w:rsidRPr="00AA6B91">
        <w:rPr>
          <w:b/>
          <w:sz w:val="28"/>
          <w:szCs w:val="28"/>
        </w:rPr>
        <w:t xml:space="preserve">4. </w:t>
      </w:r>
      <w:r w:rsidR="00CA39FC" w:rsidRPr="00AA6B91">
        <w:rPr>
          <w:b/>
          <w:sz w:val="28"/>
          <w:szCs w:val="28"/>
        </w:rPr>
        <w:t>Прекращение образовательных отношений</w:t>
      </w:r>
    </w:p>
    <w:p w:rsidR="00CA39FC" w:rsidRPr="005C70E7" w:rsidRDefault="00CA39FC" w:rsidP="005C70E7">
      <w:pPr>
        <w:jc w:val="both"/>
        <w:rPr>
          <w:sz w:val="28"/>
          <w:szCs w:val="28"/>
        </w:rPr>
      </w:pPr>
      <w:r w:rsidRPr="005C70E7">
        <w:rPr>
          <w:sz w:val="28"/>
          <w:szCs w:val="28"/>
        </w:rPr>
        <w:t>4.1. Образовательные отношения прекращаются в связи с отчислением обучающегося из МБОУ</w:t>
      </w:r>
      <w:r w:rsidR="000C3F02">
        <w:rPr>
          <w:sz w:val="28"/>
          <w:szCs w:val="28"/>
        </w:rPr>
        <w:t xml:space="preserve"> г. Кургана</w:t>
      </w:r>
      <w:r w:rsidR="00633C4D">
        <w:rPr>
          <w:sz w:val="28"/>
          <w:szCs w:val="28"/>
        </w:rPr>
        <w:t xml:space="preserve"> «Прогимназия</w:t>
      </w:r>
      <w:r w:rsidR="005C70E7" w:rsidRPr="005C70E7">
        <w:rPr>
          <w:sz w:val="28"/>
          <w:szCs w:val="28"/>
        </w:rPr>
        <w:t xml:space="preserve"> </w:t>
      </w:r>
      <w:r w:rsidR="00633C4D">
        <w:rPr>
          <w:sz w:val="28"/>
          <w:szCs w:val="28"/>
        </w:rPr>
        <w:t>№ 63</w:t>
      </w:r>
      <w:r w:rsidRPr="005C70E7">
        <w:rPr>
          <w:sz w:val="28"/>
          <w:szCs w:val="28"/>
        </w:rPr>
        <w:t>»:</w:t>
      </w:r>
    </w:p>
    <w:p w:rsidR="00CA39FC" w:rsidRPr="005C70E7" w:rsidRDefault="00CA39FC" w:rsidP="005C70E7">
      <w:pPr>
        <w:ind w:firstLine="1"/>
        <w:jc w:val="both"/>
        <w:rPr>
          <w:sz w:val="28"/>
          <w:szCs w:val="28"/>
        </w:rPr>
      </w:pPr>
      <w:r w:rsidRPr="005C70E7">
        <w:rPr>
          <w:sz w:val="28"/>
          <w:szCs w:val="28"/>
        </w:rPr>
        <w:t>- с получением образования (завершением обучения);</w:t>
      </w:r>
    </w:p>
    <w:p w:rsidR="00CA39FC" w:rsidRPr="005C70E7" w:rsidRDefault="00CA39FC" w:rsidP="005C70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70E7">
        <w:rPr>
          <w:sz w:val="28"/>
          <w:szCs w:val="28"/>
        </w:rPr>
        <w:t>- досрочно.</w:t>
      </w:r>
    </w:p>
    <w:p w:rsidR="005C70E7" w:rsidRDefault="00CA39FC" w:rsidP="005C70E7">
      <w:pPr>
        <w:jc w:val="both"/>
        <w:rPr>
          <w:sz w:val="28"/>
          <w:szCs w:val="28"/>
        </w:rPr>
      </w:pPr>
      <w:r w:rsidRPr="005C70E7">
        <w:rPr>
          <w:sz w:val="28"/>
          <w:szCs w:val="28"/>
        </w:rPr>
        <w:t xml:space="preserve">4.2. Образовательные отношения могут быть </w:t>
      </w:r>
      <w:r w:rsidR="005C70E7">
        <w:rPr>
          <w:sz w:val="28"/>
          <w:szCs w:val="28"/>
        </w:rPr>
        <w:t xml:space="preserve">прекращены досрочно в следующих </w:t>
      </w:r>
      <w:r w:rsidRPr="005C70E7">
        <w:rPr>
          <w:sz w:val="28"/>
          <w:szCs w:val="28"/>
        </w:rPr>
        <w:t>случаях: </w:t>
      </w:r>
    </w:p>
    <w:p w:rsidR="005C70E7" w:rsidRDefault="00633C4D" w:rsidP="005C70E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</w:t>
      </w:r>
      <w:r w:rsidR="00CA39FC" w:rsidRPr="005C70E7">
        <w:rPr>
          <w:sz w:val="28"/>
          <w:szCs w:val="28"/>
        </w:rPr>
        <w:t xml:space="preserve">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</w:t>
      </w:r>
      <w:r>
        <w:rPr>
          <w:sz w:val="28"/>
          <w:szCs w:val="28"/>
        </w:rPr>
        <w:t xml:space="preserve"> образовательную деятельность; </w:t>
      </w:r>
    </w:p>
    <w:p w:rsidR="005C70E7" w:rsidRDefault="00CA39FC" w:rsidP="005C70E7">
      <w:pPr>
        <w:jc w:val="both"/>
        <w:rPr>
          <w:sz w:val="28"/>
          <w:szCs w:val="28"/>
        </w:rPr>
      </w:pPr>
      <w:r w:rsidRPr="005C70E7">
        <w:rPr>
          <w:sz w:val="28"/>
          <w:szCs w:val="28"/>
        </w:rPr>
        <w:t xml:space="preserve">- по обстоятельствам, не зависящим от воли родителей (законных представителей) несовершеннолетнего обучающегося и МБОУ </w:t>
      </w:r>
      <w:r w:rsidR="000C3F02">
        <w:rPr>
          <w:sz w:val="28"/>
          <w:szCs w:val="28"/>
        </w:rPr>
        <w:t xml:space="preserve">г. Кургана </w:t>
      </w:r>
      <w:r w:rsidR="00633C4D">
        <w:rPr>
          <w:sz w:val="28"/>
          <w:szCs w:val="28"/>
        </w:rPr>
        <w:t>«Прогимназия № 63</w:t>
      </w:r>
      <w:r w:rsidRPr="005C70E7">
        <w:rPr>
          <w:sz w:val="28"/>
          <w:szCs w:val="28"/>
        </w:rPr>
        <w:t>», в том числе в случаях ликвидации школы, аннулирования лицензии на осуществление образовательной деятельности. </w:t>
      </w:r>
    </w:p>
    <w:p w:rsidR="005C70E7" w:rsidRDefault="00CA39FC" w:rsidP="005C70E7">
      <w:pPr>
        <w:jc w:val="both"/>
        <w:rPr>
          <w:sz w:val="28"/>
          <w:szCs w:val="28"/>
        </w:rPr>
      </w:pPr>
      <w:r w:rsidRPr="005C70E7">
        <w:rPr>
          <w:sz w:val="28"/>
          <w:szCs w:val="28"/>
        </w:rPr>
        <w:t xml:space="preserve">4.3. Досрочное прекращение образовательных отношений по инициативе  родителей (законных представителей) несовершеннолетнего обучающегося  не влечет каких-либо дополнительных обязательств перед МБОУ </w:t>
      </w:r>
      <w:r w:rsidR="000C3F02">
        <w:rPr>
          <w:sz w:val="28"/>
          <w:szCs w:val="28"/>
        </w:rPr>
        <w:t xml:space="preserve">г. Кургана </w:t>
      </w:r>
      <w:r w:rsidR="00633C4D">
        <w:rPr>
          <w:sz w:val="28"/>
          <w:szCs w:val="28"/>
        </w:rPr>
        <w:t>«Прогимназия № 63</w:t>
      </w:r>
      <w:r w:rsidRPr="005C70E7">
        <w:rPr>
          <w:sz w:val="28"/>
          <w:szCs w:val="28"/>
        </w:rPr>
        <w:t>». </w:t>
      </w:r>
    </w:p>
    <w:p w:rsidR="000C3F02" w:rsidRDefault="000C3F02" w:rsidP="000C3F02">
      <w:pPr>
        <w:widowControl w:val="0"/>
        <w:tabs>
          <w:tab w:val="left" w:pos="584"/>
        </w:tabs>
        <w:autoSpaceDE w:val="0"/>
        <w:autoSpaceDN w:val="0"/>
        <w:jc w:val="both"/>
        <w:rPr>
          <w:sz w:val="28"/>
          <w:szCs w:val="28"/>
        </w:rPr>
      </w:pPr>
      <w:r w:rsidRPr="000C3F02">
        <w:rPr>
          <w:sz w:val="28"/>
          <w:szCs w:val="28"/>
        </w:rPr>
        <w:t>4.4.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</w:t>
      </w:r>
      <w:r w:rsidR="00633C4D">
        <w:rPr>
          <w:sz w:val="28"/>
          <w:szCs w:val="28"/>
        </w:rPr>
        <w:t xml:space="preserve">сновании приказа директора </w:t>
      </w:r>
      <w:r w:rsidRPr="000C3F02">
        <w:rPr>
          <w:sz w:val="28"/>
          <w:szCs w:val="28"/>
        </w:rPr>
        <w:t xml:space="preserve">об </w:t>
      </w:r>
      <w:r w:rsidR="00633C4D">
        <w:rPr>
          <w:sz w:val="28"/>
          <w:szCs w:val="28"/>
        </w:rPr>
        <w:t>отчислении обучающегося из прогимназии</w:t>
      </w:r>
      <w:r w:rsidRPr="000C3F02">
        <w:rPr>
          <w:sz w:val="28"/>
          <w:szCs w:val="28"/>
        </w:rPr>
        <w:t>.</w:t>
      </w:r>
    </w:p>
    <w:p w:rsidR="00B13664" w:rsidRPr="00B13664" w:rsidRDefault="00CA39FC" w:rsidP="005C70E7">
      <w:pPr>
        <w:jc w:val="both"/>
        <w:rPr>
          <w:sz w:val="28"/>
          <w:szCs w:val="28"/>
        </w:rPr>
      </w:pPr>
      <w:r w:rsidRPr="00B13664">
        <w:rPr>
          <w:sz w:val="28"/>
          <w:szCs w:val="28"/>
        </w:rPr>
        <w:t>4.</w:t>
      </w:r>
      <w:r w:rsidR="000C3F02">
        <w:rPr>
          <w:sz w:val="28"/>
          <w:szCs w:val="28"/>
        </w:rPr>
        <w:t>5</w:t>
      </w:r>
      <w:r w:rsidR="00B13664">
        <w:rPr>
          <w:sz w:val="28"/>
          <w:szCs w:val="28"/>
        </w:rPr>
        <w:t xml:space="preserve">. В </w:t>
      </w:r>
      <w:r w:rsidR="00B13664" w:rsidRPr="00B13664">
        <w:rPr>
          <w:sz w:val="28"/>
          <w:szCs w:val="28"/>
        </w:rPr>
        <w:t xml:space="preserve">случае досрочного прекращения образовательных отношений по основаниям, не зависящим от воли МБОУ </w:t>
      </w:r>
      <w:r w:rsidR="000C3F02">
        <w:rPr>
          <w:sz w:val="28"/>
          <w:szCs w:val="28"/>
        </w:rPr>
        <w:t xml:space="preserve">г. Кургана </w:t>
      </w:r>
      <w:r w:rsidR="00633C4D">
        <w:rPr>
          <w:sz w:val="28"/>
          <w:szCs w:val="28"/>
        </w:rPr>
        <w:t>«Прогимназия № 63</w:t>
      </w:r>
      <w:r w:rsidR="00B13664" w:rsidRPr="00B13664">
        <w:rPr>
          <w:sz w:val="28"/>
          <w:szCs w:val="28"/>
        </w:rPr>
        <w:t>»,</w:t>
      </w:r>
      <w:r w:rsidR="00B13664">
        <w:rPr>
          <w:sz w:val="28"/>
          <w:szCs w:val="28"/>
        </w:rPr>
        <w:t xml:space="preserve"> </w:t>
      </w:r>
      <w:r w:rsidR="00B13664" w:rsidRPr="00B13664">
        <w:rPr>
          <w:sz w:val="28"/>
          <w:szCs w:val="28"/>
        </w:rPr>
        <w:t xml:space="preserve">прекращения деятельности МБОУ </w:t>
      </w:r>
      <w:r w:rsidR="000C3F02">
        <w:rPr>
          <w:sz w:val="28"/>
          <w:szCs w:val="28"/>
        </w:rPr>
        <w:t xml:space="preserve">г. Кургана </w:t>
      </w:r>
      <w:r w:rsidR="00633C4D">
        <w:rPr>
          <w:sz w:val="28"/>
          <w:szCs w:val="28"/>
        </w:rPr>
        <w:t>«Прогимназия № 63</w:t>
      </w:r>
      <w:r w:rsidR="00B13664" w:rsidRPr="00B13664">
        <w:rPr>
          <w:sz w:val="28"/>
          <w:szCs w:val="28"/>
        </w:rPr>
        <w:t xml:space="preserve">»,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</w:t>
      </w:r>
      <w:r w:rsidR="00B13664">
        <w:rPr>
          <w:sz w:val="28"/>
          <w:szCs w:val="28"/>
        </w:rPr>
        <w:lastRenderedPageBreak/>
        <w:t>у</w:t>
      </w:r>
      <w:r w:rsidRPr="00B13664">
        <w:rPr>
          <w:sz w:val="28"/>
          <w:szCs w:val="28"/>
        </w:rPr>
        <w:t xml:space="preserve">чредитель обязан обеспечить перевод обучающихся </w:t>
      </w:r>
      <w:r w:rsidR="00B13664" w:rsidRPr="00B13664">
        <w:rPr>
          <w:sz w:val="28"/>
          <w:szCs w:val="28"/>
        </w:rPr>
        <w:t xml:space="preserve">с согласия </w:t>
      </w:r>
      <w:r w:rsidR="00B13664">
        <w:rPr>
          <w:sz w:val="28"/>
          <w:szCs w:val="28"/>
        </w:rPr>
        <w:t xml:space="preserve">совершеннолетнего </w:t>
      </w:r>
      <w:r w:rsidR="00B13664" w:rsidRPr="005C70E7">
        <w:rPr>
          <w:sz w:val="28"/>
          <w:szCs w:val="28"/>
        </w:rPr>
        <w:t>обучающегося или родителей (законных представителей) несовершеннолетнего обучающегося</w:t>
      </w:r>
      <w:r w:rsidR="00B13664" w:rsidRPr="00B13664">
        <w:rPr>
          <w:sz w:val="28"/>
          <w:szCs w:val="28"/>
        </w:rPr>
        <w:t xml:space="preserve"> </w:t>
      </w:r>
      <w:r w:rsidRPr="00B13664">
        <w:rPr>
          <w:sz w:val="28"/>
          <w:szCs w:val="28"/>
        </w:rPr>
        <w:t>в другие организации, осуществляющ</w:t>
      </w:r>
      <w:r w:rsidR="00B13664" w:rsidRPr="00B13664">
        <w:rPr>
          <w:sz w:val="28"/>
          <w:szCs w:val="28"/>
        </w:rPr>
        <w:t>ие образовательную деятельность.</w:t>
      </w:r>
    </w:p>
    <w:p w:rsidR="000C3F02" w:rsidRDefault="00CA39FC" w:rsidP="000C3F02">
      <w:pPr>
        <w:widowControl w:val="0"/>
        <w:tabs>
          <w:tab w:val="left" w:pos="584"/>
        </w:tabs>
        <w:autoSpaceDE w:val="0"/>
        <w:autoSpaceDN w:val="0"/>
        <w:jc w:val="both"/>
        <w:rPr>
          <w:sz w:val="28"/>
          <w:szCs w:val="28"/>
        </w:rPr>
      </w:pPr>
      <w:r w:rsidRPr="00AA6B91">
        <w:rPr>
          <w:sz w:val="28"/>
          <w:szCs w:val="28"/>
        </w:rPr>
        <w:t>4.</w:t>
      </w:r>
      <w:r w:rsidR="000C3F02">
        <w:rPr>
          <w:sz w:val="28"/>
          <w:szCs w:val="28"/>
        </w:rPr>
        <w:t>6</w:t>
      </w:r>
      <w:r w:rsidRPr="00AA6B91">
        <w:rPr>
          <w:sz w:val="28"/>
          <w:szCs w:val="28"/>
        </w:rPr>
        <w:t xml:space="preserve">. Основанием для прекращения образовательных отношений является приказ об отчислении обучающегося из МБОУ </w:t>
      </w:r>
      <w:r w:rsidR="000C3F02">
        <w:rPr>
          <w:sz w:val="28"/>
          <w:szCs w:val="28"/>
        </w:rPr>
        <w:t xml:space="preserve">г. Кургана </w:t>
      </w:r>
      <w:r w:rsidR="00633C4D">
        <w:rPr>
          <w:sz w:val="28"/>
          <w:szCs w:val="28"/>
        </w:rPr>
        <w:t>«Прогимназия № 63</w:t>
      </w:r>
      <w:r w:rsidR="000C3F02">
        <w:rPr>
          <w:sz w:val="28"/>
          <w:szCs w:val="28"/>
        </w:rPr>
        <w:t>».</w:t>
      </w:r>
    </w:p>
    <w:p w:rsidR="000C3F02" w:rsidRPr="002A73BD" w:rsidRDefault="000C3F02" w:rsidP="000C3F02">
      <w:pPr>
        <w:widowControl w:val="0"/>
        <w:tabs>
          <w:tab w:val="left" w:pos="584"/>
        </w:tabs>
        <w:autoSpaceDE w:val="0"/>
        <w:autoSpaceDN w:val="0"/>
        <w:jc w:val="both"/>
      </w:pPr>
      <w:r>
        <w:rPr>
          <w:sz w:val="28"/>
          <w:szCs w:val="28"/>
        </w:rPr>
        <w:tab/>
      </w:r>
      <w:r w:rsidRPr="000C3F02">
        <w:rPr>
          <w:sz w:val="28"/>
          <w:szCs w:val="28"/>
        </w:rPr>
        <w:t>Основанием для издания приказа об отчислении обучающегося является письм</w:t>
      </w:r>
      <w:r w:rsidR="00633C4D">
        <w:rPr>
          <w:sz w:val="28"/>
          <w:szCs w:val="28"/>
        </w:rPr>
        <w:t>енное заявление</w:t>
      </w:r>
      <w:r w:rsidRPr="000C3F02">
        <w:rPr>
          <w:sz w:val="28"/>
          <w:szCs w:val="28"/>
        </w:rPr>
        <w:t xml:space="preserve"> родителей (законных представителей) несовершеннолетнего обучающегося с указанием причин, если иное не установлено законодательством Российской Федерации.</w:t>
      </w:r>
    </w:p>
    <w:p w:rsidR="00CA39FC" w:rsidRPr="00AA6B91" w:rsidRDefault="00CA39FC" w:rsidP="000C3F02">
      <w:pPr>
        <w:ind w:firstLine="708"/>
        <w:jc w:val="both"/>
        <w:rPr>
          <w:sz w:val="28"/>
          <w:szCs w:val="28"/>
        </w:rPr>
      </w:pPr>
      <w:r w:rsidRPr="00AA6B91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МБОУ </w:t>
      </w:r>
      <w:r w:rsidR="000C3F02">
        <w:rPr>
          <w:sz w:val="28"/>
          <w:szCs w:val="28"/>
        </w:rPr>
        <w:t xml:space="preserve">г. Кургана </w:t>
      </w:r>
      <w:r w:rsidR="00633C4D">
        <w:rPr>
          <w:sz w:val="28"/>
          <w:szCs w:val="28"/>
        </w:rPr>
        <w:t>«Прогимназия № 63</w:t>
      </w:r>
      <w:r w:rsidRPr="00AA6B91">
        <w:rPr>
          <w:sz w:val="28"/>
          <w:szCs w:val="28"/>
        </w:rPr>
        <w:t>», прекращаются с даты его отчисления.</w:t>
      </w:r>
    </w:p>
    <w:p w:rsidR="00CA39FC" w:rsidRPr="00AA6B91" w:rsidRDefault="00B13664" w:rsidP="00AA6B9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3F02">
        <w:rPr>
          <w:sz w:val="28"/>
          <w:szCs w:val="28"/>
        </w:rPr>
        <w:t>7</w:t>
      </w:r>
      <w:r w:rsidR="00CA39FC" w:rsidRPr="00AA6B91">
        <w:rPr>
          <w:sz w:val="28"/>
          <w:szCs w:val="28"/>
        </w:rPr>
        <w:t xml:space="preserve">. При досрочном прекращении образовательных отношений МБОУ </w:t>
      </w:r>
      <w:r w:rsidR="00D96620">
        <w:rPr>
          <w:sz w:val="28"/>
          <w:szCs w:val="28"/>
        </w:rPr>
        <w:t xml:space="preserve">г. Кургана </w:t>
      </w:r>
      <w:r w:rsidR="00633C4D">
        <w:rPr>
          <w:sz w:val="28"/>
          <w:szCs w:val="28"/>
        </w:rPr>
        <w:t>«Прогимназия  № 63</w:t>
      </w:r>
      <w:r w:rsidR="00CA39FC" w:rsidRPr="00AA6B91">
        <w:rPr>
          <w:sz w:val="28"/>
          <w:szCs w:val="28"/>
        </w:rPr>
        <w:t xml:space="preserve">» в трехдневный срок после издания приказа об отчислении обучающегося отчисленному лицу выдается справка об обучении </w:t>
      </w:r>
      <w:r w:rsidR="000C3F02" w:rsidRPr="000C3F02">
        <w:rPr>
          <w:sz w:val="28"/>
          <w:szCs w:val="28"/>
        </w:rPr>
        <w:t xml:space="preserve">или периоде обучения по образцу, самостоятельно устанавливаемому школой </w:t>
      </w:r>
      <w:r w:rsidR="00CA39FC" w:rsidRPr="000C3F02">
        <w:rPr>
          <w:sz w:val="28"/>
          <w:szCs w:val="28"/>
        </w:rPr>
        <w:t>в соот</w:t>
      </w:r>
      <w:r w:rsidR="00CA39FC" w:rsidRPr="00AA6B91">
        <w:rPr>
          <w:sz w:val="28"/>
          <w:szCs w:val="28"/>
        </w:rPr>
        <w:t>ветствии с частью 12 статьи 60 ФЗ «Об образовании в Российской Федерации»</w:t>
      </w:r>
      <w:r w:rsidR="00D96620">
        <w:rPr>
          <w:sz w:val="28"/>
          <w:szCs w:val="28"/>
        </w:rPr>
        <w:t xml:space="preserve"> (форма справки прилагается)</w:t>
      </w:r>
      <w:r w:rsidR="00AA6B91" w:rsidRPr="00AA6B91">
        <w:rPr>
          <w:sz w:val="28"/>
          <w:szCs w:val="28"/>
        </w:rPr>
        <w:t>.</w:t>
      </w:r>
    </w:p>
    <w:p w:rsidR="000C3F02" w:rsidRPr="000C3F02" w:rsidRDefault="000C3F02" w:rsidP="000C3F0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C3F02">
        <w:rPr>
          <w:sz w:val="28"/>
          <w:szCs w:val="28"/>
        </w:rPr>
        <w:t>4.8. В случае прекращения д</w:t>
      </w:r>
      <w:r w:rsidR="00633C4D">
        <w:rPr>
          <w:sz w:val="28"/>
          <w:szCs w:val="28"/>
        </w:rPr>
        <w:t>еятельности МБОУ г. Кургана «Прогимназия</w:t>
      </w:r>
      <w:r w:rsidRPr="000C3F02">
        <w:rPr>
          <w:sz w:val="28"/>
          <w:szCs w:val="28"/>
        </w:rPr>
        <w:t xml:space="preserve"> № </w:t>
      </w:r>
      <w:r w:rsidR="00633C4D">
        <w:rPr>
          <w:sz w:val="28"/>
          <w:szCs w:val="28"/>
        </w:rPr>
        <w:t>63</w:t>
      </w:r>
      <w:r w:rsidRPr="000C3F02">
        <w:rPr>
          <w:sz w:val="28"/>
          <w:szCs w:val="28"/>
        </w:rPr>
        <w:t>», аннулирования соответствующей лицензии,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 учредитель обеспечива</w:t>
      </w:r>
      <w:r w:rsidR="00633C4D">
        <w:rPr>
          <w:sz w:val="28"/>
          <w:szCs w:val="28"/>
        </w:rPr>
        <w:t>ет перевод</w:t>
      </w:r>
      <w:r w:rsidRPr="000C3F02">
        <w:rPr>
          <w:sz w:val="28"/>
          <w:szCs w:val="28"/>
        </w:rPr>
        <w:t xml:space="preserve">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уровня.</w:t>
      </w:r>
    </w:p>
    <w:p w:rsidR="00CA39FC" w:rsidRPr="00F36106" w:rsidRDefault="00CA39FC" w:rsidP="005C70E7">
      <w:pPr>
        <w:ind w:firstLine="708"/>
        <w:jc w:val="both"/>
      </w:pPr>
    </w:p>
    <w:p w:rsidR="00CA39FC" w:rsidRPr="00B13664" w:rsidRDefault="00B13664" w:rsidP="00B1366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13664">
        <w:rPr>
          <w:b/>
          <w:bCs/>
          <w:sz w:val="28"/>
          <w:szCs w:val="28"/>
          <w:bdr w:val="none" w:sz="0" w:space="0" w:color="auto" w:frame="1"/>
        </w:rPr>
        <w:t>5</w:t>
      </w:r>
      <w:r w:rsidR="00CA39FC" w:rsidRPr="00B13664">
        <w:rPr>
          <w:b/>
          <w:bCs/>
          <w:sz w:val="28"/>
          <w:szCs w:val="28"/>
          <w:bdr w:val="none" w:sz="0" w:space="0" w:color="auto" w:frame="1"/>
        </w:rPr>
        <w:t>. Заключительные положения</w:t>
      </w:r>
    </w:p>
    <w:p w:rsidR="00CA39FC" w:rsidRPr="00B13664" w:rsidRDefault="00CA39FC" w:rsidP="00B136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3664">
        <w:rPr>
          <w:sz w:val="28"/>
          <w:szCs w:val="28"/>
        </w:rPr>
        <w:t xml:space="preserve">Спорные вопросы по порядку возникновения, изменения и прекращения образовательных отношений, возникающие между родителями (законными представителями), обучающимися и администрацией </w:t>
      </w:r>
      <w:r w:rsidR="00F132D3">
        <w:rPr>
          <w:sz w:val="28"/>
          <w:szCs w:val="28"/>
        </w:rPr>
        <w:t>МБОУ г. Кургана «Прогимназия № 63</w:t>
      </w:r>
      <w:r w:rsidRPr="00B13664">
        <w:rPr>
          <w:sz w:val="28"/>
          <w:szCs w:val="28"/>
        </w:rPr>
        <w:t xml:space="preserve">», регулируются комиссией по урегулированию споров между участниками образовательных отношений МБОУ </w:t>
      </w:r>
      <w:r w:rsidR="00F132D3">
        <w:rPr>
          <w:sz w:val="28"/>
          <w:szCs w:val="28"/>
        </w:rPr>
        <w:t>г. Кургана «Прогимназия № 63</w:t>
      </w:r>
      <w:r w:rsidRPr="00B13664">
        <w:rPr>
          <w:sz w:val="28"/>
          <w:szCs w:val="28"/>
        </w:rPr>
        <w:t>» на основании письменного заявления родителей (законных представителей).</w:t>
      </w:r>
    </w:p>
    <w:p w:rsidR="00D96620" w:rsidRDefault="00D96620" w:rsidP="00762B0C">
      <w:pPr>
        <w:shd w:val="clear" w:color="auto" w:fill="FFFFFF"/>
        <w:adjustRightInd w:val="0"/>
        <w:rPr>
          <w:b/>
          <w:bCs/>
          <w:color w:val="000000"/>
          <w:sz w:val="28"/>
          <w:szCs w:val="28"/>
        </w:rPr>
      </w:pPr>
    </w:p>
    <w:p w:rsidR="00F132D3" w:rsidRDefault="00F132D3" w:rsidP="00D96620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132D3" w:rsidRDefault="00F132D3" w:rsidP="00D96620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132D3" w:rsidRDefault="00F132D3" w:rsidP="00D96620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96620" w:rsidRPr="00FD3EBA" w:rsidRDefault="00D96620" w:rsidP="00D96620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FD3EBA">
        <w:rPr>
          <w:b/>
          <w:bCs/>
          <w:color w:val="000000"/>
          <w:sz w:val="28"/>
          <w:szCs w:val="28"/>
        </w:rPr>
        <w:t>СПРАВКА</w:t>
      </w:r>
    </w:p>
    <w:p w:rsidR="00D96620" w:rsidRPr="00FD3EBA" w:rsidRDefault="00D96620" w:rsidP="00D96620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FD3EBA">
        <w:rPr>
          <w:b/>
          <w:bCs/>
          <w:color w:val="000000"/>
          <w:sz w:val="28"/>
          <w:szCs w:val="28"/>
        </w:rPr>
        <w:t>об обучении в образовательном учреждении, реализующем основные общеобразовательные программы,</w:t>
      </w:r>
    </w:p>
    <w:p w:rsidR="00D96620" w:rsidRPr="00FD3EBA" w:rsidRDefault="00F132D3" w:rsidP="00D96620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началь</w:t>
      </w:r>
      <w:r w:rsidR="00D96620" w:rsidRPr="00FD3EBA">
        <w:rPr>
          <w:b/>
          <w:bCs/>
          <w:color w:val="000000"/>
          <w:sz w:val="28"/>
          <w:szCs w:val="28"/>
        </w:rPr>
        <w:t>ного общего образования</w:t>
      </w:r>
    </w:p>
    <w:p w:rsidR="00D96620" w:rsidRDefault="00D96620" w:rsidP="00D96620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D96620" w:rsidRDefault="00D96620" w:rsidP="00D96620">
      <w:pPr>
        <w:shd w:val="clear" w:color="auto" w:fill="FFFFFF"/>
        <w:adjustRightInd w:val="0"/>
        <w:rPr>
          <w:color w:val="000000"/>
          <w:sz w:val="28"/>
          <w:szCs w:val="28"/>
        </w:rPr>
      </w:pPr>
    </w:p>
    <w:p w:rsidR="00D96620" w:rsidRDefault="00D96620" w:rsidP="00D96620">
      <w:pPr>
        <w:shd w:val="clear" w:color="auto" w:fill="FFFFFF"/>
        <w:adjustRightInd w:val="0"/>
        <w:rPr>
          <w:color w:val="000000"/>
        </w:rPr>
      </w:pPr>
      <w:r w:rsidRPr="00395E28">
        <w:rPr>
          <w:color w:val="000000"/>
          <w:sz w:val="28"/>
          <w:szCs w:val="28"/>
        </w:rPr>
        <w:t>Данная справка выдана</w:t>
      </w:r>
      <w:r w:rsidRPr="00630D96">
        <w:rPr>
          <w:color w:val="000000"/>
        </w:rPr>
        <w:t xml:space="preserve">   _______</w:t>
      </w:r>
      <w:r>
        <w:rPr>
          <w:color w:val="000000"/>
        </w:rPr>
        <w:t>______________________________________________</w:t>
      </w:r>
    </w:p>
    <w:p w:rsidR="00D96620" w:rsidRPr="00630D96" w:rsidRDefault="00D96620" w:rsidP="00D96620">
      <w:pPr>
        <w:shd w:val="clear" w:color="auto" w:fill="FFFFFF"/>
        <w:adjustRightInd w:val="0"/>
        <w:rPr>
          <w:color w:val="000000"/>
          <w:sz w:val="20"/>
          <w:szCs w:val="20"/>
        </w:rPr>
      </w:pPr>
      <w:r w:rsidRPr="00630D96">
        <w:rPr>
          <w:color w:val="000000"/>
          <w:sz w:val="20"/>
          <w:szCs w:val="20"/>
        </w:rPr>
        <w:t xml:space="preserve">                                                         </w:t>
      </w:r>
      <w:r>
        <w:rPr>
          <w:color w:val="000000"/>
          <w:sz w:val="20"/>
          <w:szCs w:val="20"/>
        </w:rPr>
        <w:t xml:space="preserve">                         </w:t>
      </w:r>
      <w:r w:rsidRPr="00630D96">
        <w:rPr>
          <w:color w:val="000000"/>
          <w:sz w:val="20"/>
          <w:szCs w:val="20"/>
        </w:rPr>
        <w:t xml:space="preserve">  (фамилия, имя, отчество – при наличии)</w:t>
      </w:r>
    </w:p>
    <w:p w:rsidR="00D96620" w:rsidRPr="00D96620" w:rsidRDefault="00D96620" w:rsidP="00D96620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395E28">
        <w:rPr>
          <w:color w:val="000000"/>
          <w:sz w:val="28"/>
          <w:szCs w:val="28"/>
        </w:rPr>
        <w:t>дата рождения</w:t>
      </w:r>
      <w:r w:rsidRPr="00630D96">
        <w:rPr>
          <w:color w:val="000000"/>
        </w:rPr>
        <w:t xml:space="preserve"> «_</w:t>
      </w:r>
      <w:r>
        <w:rPr>
          <w:color w:val="000000"/>
        </w:rPr>
        <w:t xml:space="preserve">____» ____________ ________ </w:t>
      </w:r>
      <w:r>
        <w:rPr>
          <w:color w:val="000000"/>
          <w:sz w:val="28"/>
          <w:szCs w:val="28"/>
        </w:rPr>
        <w:t>г. в том, что он</w:t>
      </w:r>
      <w:r w:rsidRPr="00395E28">
        <w:rPr>
          <w:color w:val="000000"/>
          <w:sz w:val="28"/>
          <w:szCs w:val="28"/>
        </w:rPr>
        <w:t>(а) обучался</w:t>
      </w:r>
      <w:r w:rsidRPr="00630D96">
        <w:rPr>
          <w:color w:val="000000"/>
        </w:rPr>
        <w:t xml:space="preserve"> </w:t>
      </w:r>
      <w:r w:rsidRPr="00395E28">
        <w:rPr>
          <w:color w:val="000000"/>
          <w:sz w:val="28"/>
          <w:szCs w:val="28"/>
        </w:rPr>
        <w:t>(обучалась) в</w:t>
      </w:r>
      <w:r>
        <w:rPr>
          <w:color w:val="000000"/>
        </w:rPr>
        <w:t xml:space="preserve"> </w:t>
      </w:r>
      <w:r w:rsidRPr="00D96620">
        <w:rPr>
          <w:color w:val="000000"/>
          <w:sz w:val="28"/>
          <w:szCs w:val="28"/>
        </w:rPr>
        <w:t>муниципальном бюджетном общеобразовательном у</w:t>
      </w:r>
      <w:r w:rsidR="00F132D3">
        <w:rPr>
          <w:color w:val="000000"/>
          <w:sz w:val="28"/>
          <w:szCs w:val="28"/>
        </w:rPr>
        <w:t>чреждении города Кургана «Прогимназия  № 63»</w:t>
      </w:r>
    </w:p>
    <w:p w:rsidR="00D96620" w:rsidRPr="00395E28" w:rsidRDefault="00D96620" w:rsidP="00D96620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395E28">
        <w:rPr>
          <w:color w:val="000000"/>
          <w:sz w:val="28"/>
          <w:szCs w:val="28"/>
        </w:rPr>
        <w:t>в</w:t>
      </w:r>
      <w:r>
        <w:rPr>
          <w:color w:val="000000"/>
        </w:rPr>
        <w:t xml:space="preserve"> </w:t>
      </w:r>
      <w:r w:rsidRPr="00630D96">
        <w:rPr>
          <w:color w:val="000000"/>
        </w:rPr>
        <w:t>_____</w:t>
      </w:r>
      <w:r>
        <w:rPr>
          <w:color w:val="000000"/>
        </w:rPr>
        <w:t xml:space="preserve">_____________ </w:t>
      </w:r>
      <w:r w:rsidRPr="00395E28">
        <w:rPr>
          <w:color w:val="000000"/>
          <w:sz w:val="28"/>
          <w:szCs w:val="28"/>
        </w:rPr>
        <w:t>учебном году в</w:t>
      </w:r>
      <w:r>
        <w:rPr>
          <w:color w:val="000000"/>
        </w:rPr>
        <w:t xml:space="preserve"> _______________</w:t>
      </w:r>
      <w:r w:rsidRPr="00630D96">
        <w:rPr>
          <w:color w:val="000000"/>
        </w:rPr>
        <w:t>_</w:t>
      </w:r>
      <w:r w:rsidRPr="00395E28">
        <w:rPr>
          <w:color w:val="000000"/>
          <w:sz w:val="28"/>
          <w:szCs w:val="28"/>
        </w:rPr>
        <w:t>классе и получил(а)</w:t>
      </w:r>
      <w:r>
        <w:rPr>
          <w:color w:val="000000"/>
        </w:rPr>
        <w:t xml:space="preserve"> </w:t>
      </w:r>
      <w:r w:rsidRPr="00395E28">
        <w:rPr>
          <w:color w:val="000000"/>
          <w:sz w:val="28"/>
          <w:szCs w:val="28"/>
        </w:rPr>
        <w:t>по учебным предметам следу</w:t>
      </w:r>
      <w:r w:rsidR="00F132D3">
        <w:rPr>
          <w:color w:val="000000"/>
          <w:sz w:val="28"/>
          <w:szCs w:val="28"/>
        </w:rPr>
        <w:t>ющие отметки</w:t>
      </w:r>
      <w:r w:rsidRPr="00395E28">
        <w:rPr>
          <w:color w:val="000000"/>
          <w:sz w:val="28"/>
          <w:szCs w:val="28"/>
        </w:rPr>
        <w:t>:</w:t>
      </w:r>
    </w:p>
    <w:p w:rsidR="00D96620" w:rsidRPr="00630D96" w:rsidRDefault="00D96620" w:rsidP="00D96620">
      <w:pPr>
        <w:shd w:val="clear" w:color="auto" w:fill="FFFFFF"/>
        <w:adjustRightInd w:val="0"/>
        <w:ind w:firstLine="720"/>
        <w:jc w:val="both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926"/>
        <w:gridCol w:w="5493"/>
        <w:gridCol w:w="2126"/>
        <w:gridCol w:w="142"/>
      </w:tblGrid>
      <w:tr w:rsidR="00F132D3" w:rsidRPr="00395E28" w:rsidTr="00F132D3">
        <w:trPr>
          <w:trHeight w:val="14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395E28" w:rsidRDefault="00F132D3" w:rsidP="00D96620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 w:rsidRPr="00395E28">
              <w:rPr>
                <w:b/>
                <w:color w:val="000000"/>
                <w:sz w:val="28"/>
                <w:szCs w:val="28"/>
              </w:rPr>
              <w:t>№</w:t>
            </w:r>
          </w:p>
          <w:p w:rsidR="00F132D3" w:rsidRPr="00395E28" w:rsidRDefault="00F132D3" w:rsidP="00D96620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 w:rsidRPr="00395E28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395E28" w:rsidRDefault="00F132D3" w:rsidP="00D96620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 w:rsidRPr="00395E28">
              <w:rPr>
                <w:b/>
                <w:bCs/>
                <w:color w:val="000000"/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395E28" w:rsidRDefault="00F132D3" w:rsidP="00D96620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 w:rsidRPr="00395E28">
              <w:rPr>
                <w:b/>
                <w:color w:val="000000"/>
                <w:sz w:val="28"/>
                <w:szCs w:val="28"/>
              </w:rPr>
              <w:t>Годовая отметка за последний год обучения</w:t>
            </w:r>
          </w:p>
        </w:tc>
      </w:tr>
      <w:tr w:rsidR="00F132D3" w:rsidRPr="00630D96" w:rsidTr="00F132D3">
        <w:trPr>
          <w:gridAfter w:val="1"/>
          <w:wAfter w:w="142" w:type="dxa"/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630D96" w:rsidRDefault="00F132D3" w:rsidP="00D96620">
            <w:pPr>
              <w:shd w:val="clear" w:color="auto" w:fill="FFFFFF"/>
              <w:adjustRightInd w:val="0"/>
              <w:jc w:val="center"/>
            </w:pPr>
            <w:r w:rsidRPr="00630D96">
              <w:rPr>
                <w:color w:val="000000"/>
              </w:rPr>
              <w:t>1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630D96" w:rsidRDefault="00F132D3" w:rsidP="00D96620">
            <w:pPr>
              <w:shd w:val="clear" w:color="auto" w:fill="FFFFFF"/>
              <w:adjustRightInd w:val="0"/>
              <w:jc w:val="center"/>
            </w:pPr>
            <w:r w:rsidRPr="00630D96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630D96" w:rsidRDefault="00F132D3" w:rsidP="00D96620">
            <w:pPr>
              <w:shd w:val="clear" w:color="auto" w:fill="FFFFFF"/>
              <w:adjustRightInd w:val="0"/>
              <w:jc w:val="center"/>
            </w:pPr>
            <w:r w:rsidRPr="00630D96">
              <w:rPr>
                <w:color w:val="000000"/>
              </w:rPr>
              <w:t>3</w:t>
            </w:r>
          </w:p>
        </w:tc>
      </w:tr>
      <w:tr w:rsidR="00F132D3" w:rsidRPr="00630D96" w:rsidTr="00F132D3">
        <w:trPr>
          <w:gridAfter w:val="1"/>
          <w:wAfter w:w="142" w:type="dxa"/>
          <w:trHeight w:val="23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630D96" w:rsidRDefault="00F132D3" w:rsidP="00D96620">
            <w:pPr>
              <w:shd w:val="clear" w:color="auto" w:fill="FFFFFF"/>
              <w:adjustRightInd w:val="0"/>
            </w:pP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630D96" w:rsidRDefault="00F132D3" w:rsidP="00D96620">
            <w:pPr>
              <w:shd w:val="clear" w:color="auto" w:fill="FFFFFF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630D96" w:rsidRDefault="00F132D3" w:rsidP="00D96620">
            <w:pPr>
              <w:shd w:val="clear" w:color="auto" w:fill="FFFFFF"/>
              <w:adjustRightInd w:val="0"/>
            </w:pPr>
          </w:p>
        </w:tc>
      </w:tr>
      <w:tr w:rsidR="00F132D3" w:rsidRPr="00630D96" w:rsidTr="00F132D3">
        <w:trPr>
          <w:gridAfter w:val="1"/>
          <w:wAfter w:w="142" w:type="dxa"/>
          <w:trHeight w:val="26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630D96" w:rsidRDefault="00F132D3" w:rsidP="00D96620">
            <w:pPr>
              <w:shd w:val="clear" w:color="auto" w:fill="FFFFFF"/>
              <w:adjustRightInd w:val="0"/>
            </w:pP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630D96" w:rsidRDefault="00F132D3" w:rsidP="00D96620">
            <w:pPr>
              <w:shd w:val="clear" w:color="auto" w:fill="FFFFFF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2D3" w:rsidRPr="00630D96" w:rsidRDefault="00F132D3" w:rsidP="00D96620">
            <w:pPr>
              <w:shd w:val="clear" w:color="auto" w:fill="FFFFFF"/>
              <w:adjustRightInd w:val="0"/>
            </w:pPr>
          </w:p>
        </w:tc>
      </w:tr>
    </w:tbl>
    <w:p w:rsidR="00D96620" w:rsidRDefault="00D96620" w:rsidP="00D96620">
      <w:pPr>
        <w:shd w:val="clear" w:color="auto" w:fill="FFFFFF"/>
        <w:adjustRightInd w:val="0"/>
        <w:rPr>
          <w:color w:val="000000"/>
          <w:sz w:val="20"/>
          <w:szCs w:val="20"/>
        </w:rPr>
      </w:pPr>
    </w:p>
    <w:p w:rsidR="00D96620" w:rsidRDefault="00D96620" w:rsidP="00D96620">
      <w:pPr>
        <w:shd w:val="clear" w:color="auto" w:fill="FFFFFF"/>
        <w:adjustRightInd w:val="0"/>
        <w:rPr>
          <w:color w:val="000000"/>
          <w:sz w:val="20"/>
          <w:szCs w:val="20"/>
        </w:rPr>
      </w:pPr>
    </w:p>
    <w:p w:rsidR="00D96620" w:rsidRPr="00D96620" w:rsidRDefault="00D96620" w:rsidP="00D96620">
      <w:pPr>
        <w:shd w:val="clear" w:color="auto" w:fill="FFFFFF"/>
        <w:adjustRightInd w:val="0"/>
        <w:rPr>
          <w:sz w:val="28"/>
          <w:szCs w:val="28"/>
        </w:rPr>
      </w:pPr>
      <w:r w:rsidRPr="00D96620">
        <w:rPr>
          <w:color w:val="000000"/>
          <w:sz w:val="28"/>
          <w:szCs w:val="28"/>
        </w:rPr>
        <w:t>Ди</w:t>
      </w:r>
      <w:r w:rsidR="00580857">
        <w:rPr>
          <w:color w:val="000000"/>
          <w:sz w:val="28"/>
          <w:szCs w:val="28"/>
        </w:rPr>
        <w:t>ректор МБОУ г. Кургана «Прогимназия № 63»    ______   Т.А. Евдокимова</w:t>
      </w:r>
    </w:p>
    <w:p w:rsidR="00D96620" w:rsidRDefault="00D96620" w:rsidP="00D96620">
      <w:pPr>
        <w:shd w:val="clear" w:color="auto" w:fill="FFFFFF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="00580857">
        <w:rPr>
          <w:color w:val="000000"/>
          <w:sz w:val="20"/>
          <w:szCs w:val="20"/>
        </w:rPr>
        <w:t xml:space="preserve">               </w:t>
      </w:r>
      <w:r w:rsidRPr="00ED4D29">
        <w:rPr>
          <w:color w:val="000000"/>
          <w:sz w:val="20"/>
          <w:szCs w:val="20"/>
        </w:rPr>
        <w:t xml:space="preserve">(подпись) </w:t>
      </w:r>
    </w:p>
    <w:p w:rsidR="00D96620" w:rsidRPr="00ED4D29" w:rsidRDefault="00D96620" w:rsidP="00D96620">
      <w:pPr>
        <w:shd w:val="clear" w:color="auto" w:fill="FFFFFF"/>
        <w:adjustRightInd w:val="0"/>
        <w:rPr>
          <w:sz w:val="20"/>
          <w:szCs w:val="20"/>
        </w:rPr>
      </w:pPr>
    </w:p>
    <w:p w:rsidR="00D96620" w:rsidRPr="00395E28" w:rsidRDefault="00B269AA" w:rsidP="00D9662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D96620" w:rsidRPr="00395E28">
        <w:rPr>
          <w:color w:val="000000"/>
          <w:sz w:val="28"/>
          <w:szCs w:val="28"/>
        </w:rPr>
        <w:t>(М.П.)</w:t>
      </w:r>
    </w:p>
    <w:p w:rsidR="00D96620" w:rsidRDefault="00D96620" w:rsidP="00D96620">
      <w:pPr>
        <w:shd w:val="clear" w:color="auto" w:fill="FFFFFF"/>
        <w:adjustRightInd w:val="0"/>
        <w:rPr>
          <w:color w:val="000000"/>
          <w:sz w:val="28"/>
          <w:szCs w:val="28"/>
        </w:rPr>
      </w:pPr>
    </w:p>
    <w:p w:rsidR="00D96620" w:rsidRDefault="00D96620" w:rsidP="00D96620">
      <w:pPr>
        <w:shd w:val="clear" w:color="auto" w:fill="FFFFFF"/>
        <w:adjustRightInd w:val="0"/>
        <w:rPr>
          <w:color w:val="000000"/>
          <w:sz w:val="28"/>
          <w:szCs w:val="28"/>
        </w:rPr>
      </w:pPr>
    </w:p>
    <w:p w:rsidR="00D96620" w:rsidRDefault="00D96620" w:rsidP="00D96620">
      <w:pPr>
        <w:shd w:val="clear" w:color="auto" w:fill="FFFFFF"/>
        <w:adjustRightInd w:val="0"/>
        <w:rPr>
          <w:color w:val="000000"/>
        </w:rPr>
      </w:pPr>
      <w:r w:rsidRPr="00395E28">
        <w:rPr>
          <w:color w:val="000000"/>
          <w:sz w:val="28"/>
          <w:szCs w:val="28"/>
        </w:rPr>
        <w:t>Дата выдачи</w:t>
      </w:r>
      <w:r w:rsidRPr="00ED4D29">
        <w:rPr>
          <w:color w:val="000000"/>
        </w:rPr>
        <w:t xml:space="preserve"> «____»______</w:t>
      </w:r>
      <w:r>
        <w:rPr>
          <w:color w:val="000000"/>
        </w:rPr>
        <w:t xml:space="preserve">________ </w:t>
      </w:r>
      <w:r w:rsidRPr="00395E28">
        <w:rPr>
          <w:color w:val="000000"/>
          <w:sz w:val="28"/>
          <w:szCs w:val="28"/>
        </w:rPr>
        <w:t>20 __ г</w:t>
      </w:r>
      <w:r>
        <w:rPr>
          <w:color w:val="000000"/>
        </w:rPr>
        <w:t xml:space="preserve">. </w:t>
      </w:r>
    </w:p>
    <w:p w:rsidR="00D96620" w:rsidRDefault="00D96620" w:rsidP="00D96620">
      <w:pPr>
        <w:shd w:val="clear" w:color="auto" w:fill="FFFFFF"/>
        <w:adjustRightInd w:val="0"/>
        <w:rPr>
          <w:color w:val="000000"/>
        </w:rPr>
      </w:pPr>
    </w:p>
    <w:p w:rsidR="00D96620" w:rsidRPr="00ED4D29" w:rsidRDefault="00D96620" w:rsidP="00D96620">
      <w:pPr>
        <w:shd w:val="clear" w:color="auto" w:fill="FFFFFF"/>
        <w:adjustRightInd w:val="0"/>
      </w:pPr>
      <w:r w:rsidRPr="00395E28">
        <w:rPr>
          <w:color w:val="000000"/>
          <w:sz w:val="28"/>
          <w:szCs w:val="28"/>
        </w:rPr>
        <w:t>регистрационный №</w:t>
      </w:r>
      <w:r>
        <w:rPr>
          <w:color w:val="000000"/>
        </w:rPr>
        <w:t xml:space="preserve"> _______________</w:t>
      </w:r>
    </w:p>
    <w:p w:rsidR="00D96620" w:rsidRDefault="00D96620" w:rsidP="00D96620">
      <w:pPr>
        <w:rPr>
          <w:color w:val="000000"/>
        </w:rPr>
      </w:pPr>
    </w:p>
    <w:p w:rsidR="00D96620" w:rsidRDefault="00D96620" w:rsidP="00D96620">
      <w:pPr>
        <w:ind w:firstLine="709"/>
        <w:jc w:val="both"/>
        <w:rPr>
          <w:sz w:val="26"/>
          <w:szCs w:val="26"/>
        </w:rPr>
      </w:pPr>
    </w:p>
    <w:p w:rsidR="00CA39FC" w:rsidRDefault="00CA39FC" w:rsidP="005C70E7"/>
    <w:sectPr w:rsidR="00CA39FC" w:rsidSect="009149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91C"/>
    <w:multiLevelType w:val="multilevel"/>
    <w:tmpl w:val="A086C244"/>
    <w:lvl w:ilvl="0">
      <w:start w:val="4"/>
      <w:numFmt w:val="decimal"/>
      <w:lvlText w:val="%1"/>
      <w:lvlJc w:val="left"/>
      <w:pPr>
        <w:ind w:left="112" w:hanging="5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5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12" w:hanging="53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1" w:hanging="5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31"/>
      </w:pPr>
      <w:rPr>
        <w:rFonts w:hint="default"/>
        <w:lang w:val="ru-RU" w:eastAsia="ru-RU" w:bidi="ru-RU"/>
      </w:rPr>
    </w:lvl>
  </w:abstractNum>
  <w:abstractNum w:abstractNumId="1">
    <w:nsid w:val="0608135D"/>
    <w:multiLevelType w:val="multilevel"/>
    <w:tmpl w:val="3B0819E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E2F63D6"/>
    <w:multiLevelType w:val="multilevel"/>
    <w:tmpl w:val="8BA837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783367"/>
    <w:multiLevelType w:val="hybridMultilevel"/>
    <w:tmpl w:val="605AD6A2"/>
    <w:lvl w:ilvl="0" w:tplc="C416096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B6B280"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  <w:lvl w:ilvl="2" w:tplc="4EA20090">
      <w:numFmt w:val="bullet"/>
      <w:lvlText w:val="•"/>
      <w:lvlJc w:val="left"/>
      <w:pPr>
        <w:ind w:left="2293" w:hanging="140"/>
      </w:pPr>
      <w:rPr>
        <w:rFonts w:hint="default"/>
        <w:lang w:val="ru-RU" w:eastAsia="ru-RU" w:bidi="ru-RU"/>
      </w:rPr>
    </w:lvl>
    <w:lvl w:ilvl="3" w:tplc="007027FA">
      <w:numFmt w:val="bullet"/>
      <w:lvlText w:val="•"/>
      <w:lvlJc w:val="left"/>
      <w:pPr>
        <w:ind w:left="3309" w:hanging="140"/>
      </w:pPr>
      <w:rPr>
        <w:rFonts w:hint="default"/>
        <w:lang w:val="ru-RU" w:eastAsia="ru-RU" w:bidi="ru-RU"/>
      </w:rPr>
    </w:lvl>
    <w:lvl w:ilvl="4" w:tplc="026660C0">
      <w:numFmt w:val="bullet"/>
      <w:lvlText w:val="•"/>
      <w:lvlJc w:val="left"/>
      <w:pPr>
        <w:ind w:left="4326" w:hanging="140"/>
      </w:pPr>
      <w:rPr>
        <w:rFonts w:hint="default"/>
        <w:lang w:val="ru-RU" w:eastAsia="ru-RU" w:bidi="ru-RU"/>
      </w:rPr>
    </w:lvl>
    <w:lvl w:ilvl="5" w:tplc="200CC06E">
      <w:numFmt w:val="bullet"/>
      <w:lvlText w:val="•"/>
      <w:lvlJc w:val="left"/>
      <w:pPr>
        <w:ind w:left="5343" w:hanging="140"/>
      </w:pPr>
      <w:rPr>
        <w:rFonts w:hint="default"/>
        <w:lang w:val="ru-RU" w:eastAsia="ru-RU" w:bidi="ru-RU"/>
      </w:rPr>
    </w:lvl>
    <w:lvl w:ilvl="6" w:tplc="DF80D95C">
      <w:numFmt w:val="bullet"/>
      <w:lvlText w:val="•"/>
      <w:lvlJc w:val="left"/>
      <w:pPr>
        <w:ind w:left="6359" w:hanging="140"/>
      </w:pPr>
      <w:rPr>
        <w:rFonts w:hint="default"/>
        <w:lang w:val="ru-RU" w:eastAsia="ru-RU" w:bidi="ru-RU"/>
      </w:rPr>
    </w:lvl>
    <w:lvl w:ilvl="7" w:tplc="2F8A11EC">
      <w:numFmt w:val="bullet"/>
      <w:lvlText w:val="•"/>
      <w:lvlJc w:val="left"/>
      <w:pPr>
        <w:ind w:left="7376" w:hanging="140"/>
      </w:pPr>
      <w:rPr>
        <w:rFonts w:hint="default"/>
        <w:lang w:val="ru-RU" w:eastAsia="ru-RU" w:bidi="ru-RU"/>
      </w:rPr>
    </w:lvl>
    <w:lvl w:ilvl="8" w:tplc="F4063062">
      <w:numFmt w:val="bullet"/>
      <w:lvlText w:val="•"/>
      <w:lvlJc w:val="left"/>
      <w:pPr>
        <w:ind w:left="8393" w:hanging="140"/>
      </w:pPr>
      <w:rPr>
        <w:rFonts w:hint="default"/>
        <w:lang w:val="ru-RU" w:eastAsia="ru-RU" w:bidi="ru-RU"/>
      </w:rPr>
    </w:lvl>
  </w:abstractNum>
  <w:abstractNum w:abstractNumId="4">
    <w:nsid w:val="381C3CCB"/>
    <w:multiLevelType w:val="multilevel"/>
    <w:tmpl w:val="2F206F1E"/>
    <w:lvl w:ilvl="0">
      <w:start w:val="3"/>
      <w:numFmt w:val="decimal"/>
      <w:lvlText w:val="%1"/>
      <w:lvlJc w:val="left"/>
      <w:pPr>
        <w:ind w:left="112" w:hanging="5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9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56" w:hanging="2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2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3" w:hanging="2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2" w:hanging="2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0" w:hanging="2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260"/>
      </w:pPr>
      <w:rPr>
        <w:rFonts w:hint="default"/>
        <w:lang w:val="ru-RU" w:eastAsia="ru-RU" w:bidi="ru-RU"/>
      </w:rPr>
    </w:lvl>
  </w:abstractNum>
  <w:abstractNum w:abstractNumId="5">
    <w:nsid w:val="3B6C5D94"/>
    <w:multiLevelType w:val="multilevel"/>
    <w:tmpl w:val="92042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14A7C07"/>
    <w:multiLevelType w:val="multilevel"/>
    <w:tmpl w:val="BF9EB8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952369"/>
    <w:multiLevelType w:val="multilevel"/>
    <w:tmpl w:val="2F206F1E"/>
    <w:lvl w:ilvl="0">
      <w:start w:val="3"/>
      <w:numFmt w:val="decimal"/>
      <w:lvlText w:val="%1"/>
      <w:lvlJc w:val="left"/>
      <w:pPr>
        <w:ind w:left="112" w:hanging="5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9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56" w:hanging="2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2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3" w:hanging="2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2" w:hanging="2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0" w:hanging="2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260"/>
      </w:pPr>
      <w:rPr>
        <w:rFonts w:hint="default"/>
        <w:lang w:val="ru-RU" w:eastAsia="ru-RU" w:bidi="ru-RU"/>
      </w:rPr>
    </w:lvl>
  </w:abstractNum>
  <w:abstractNum w:abstractNumId="8">
    <w:nsid w:val="7038691E"/>
    <w:multiLevelType w:val="multilevel"/>
    <w:tmpl w:val="024A0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A39FC"/>
    <w:rsid w:val="000008EF"/>
    <w:rsid w:val="000C3F02"/>
    <w:rsid w:val="00383396"/>
    <w:rsid w:val="00490D20"/>
    <w:rsid w:val="00527472"/>
    <w:rsid w:val="00562E0A"/>
    <w:rsid w:val="00580857"/>
    <w:rsid w:val="005C70E7"/>
    <w:rsid w:val="005D0288"/>
    <w:rsid w:val="00606FE0"/>
    <w:rsid w:val="00633C4D"/>
    <w:rsid w:val="00634205"/>
    <w:rsid w:val="0067457D"/>
    <w:rsid w:val="00762B0C"/>
    <w:rsid w:val="008605D9"/>
    <w:rsid w:val="009149B7"/>
    <w:rsid w:val="00AA6B91"/>
    <w:rsid w:val="00B13664"/>
    <w:rsid w:val="00B269AA"/>
    <w:rsid w:val="00CA39FC"/>
    <w:rsid w:val="00CC3EFD"/>
    <w:rsid w:val="00CE7B18"/>
    <w:rsid w:val="00D8594B"/>
    <w:rsid w:val="00D96620"/>
    <w:rsid w:val="00E9147C"/>
    <w:rsid w:val="00E91ADA"/>
    <w:rsid w:val="00EF62EE"/>
    <w:rsid w:val="00F05FEF"/>
    <w:rsid w:val="00F132D3"/>
    <w:rsid w:val="00FD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9F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CA39FC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CA39FC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CE7B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F05FEF"/>
    <w:pPr>
      <w:widowControl w:val="0"/>
      <w:autoSpaceDE w:val="0"/>
      <w:autoSpaceDN w:val="0"/>
      <w:ind w:left="672" w:firstLine="708"/>
      <w:jc w:val="both"/>
    </w:pPr>
    <w:rPr>
      <w:sz w:val="22"/>
      <w:szCs w:val="22"/>
      <w:lang w:bidi="ru-RU"/>
    </w:rPr>
  </w:style>
  <w:style w:type="paragraph" w:customStyle="1" w:styleId="headertexttopleveltextcentertext">
    <w:name w:val="headertext topleveltext centertext"/>
    <w:basedOn w:val="a"/>
    <w:rsid w:val="00762B0C"/>
    <w:pPr>
      <w:spacing w:before="100" w:beforeAutospacing="1" w:after="100" w:afterAutospacing="1"/>
    </w:pPr>
    <w:rPr>
      <w:rFonts w:eastAsia="Batang"/>
      <w:lang w:eastAsia="ko-KR"/>
    </w:rPr>
  </w:style>
  <w:style w:type="character" w:styleId="a7">
    <w:name w:val="Hyperlink"/>
    <w:basedOn w:val="a0"/>
    <w:rsid w:val="00762B0C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8605D9"/>
    <w:pPr>
      <w:spacing w:before="100" w:beforeAutospacing="1" w:after="100" w:afterAutospacing="1"/>
    </w:pPr>
  </w:style>
  <w:style w:type="table" w:styleId="a8">
    <w:name w:val="Table Grid"/>
    <w:basedOn w:val="a1"/>
    <w:rsid w:val="0056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социальной политики</vt:lpstr>
    </vt:vector>
  </TitlesOfParts>
  <Company>школа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социальной политики</dc:title>
  <dc:creator>Кузнецова ЕЛ</dc:creator>
  <cp:lastModifiedBy>nata</cp:lastModifiedBy>
  <cp:revision>2</cp:revision>
  <cp:lastPrinted>2021-09-26T14:42:00Z</cp:lastPrinted>
  <dcterms:created xsi:type="dcterms:W3CDTF">2022-04-17T03:16:00Z</dcterms:created>
  <dcterms:modified xsi:type="dcterms:W3CDTF">2022-04-17T03:16:00Z</dcterms:modified>
</cp:coreProperties>
</file>