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3" w:rsidRPr="006F1A42" w:rsidRDefault="00A91A83" w:rsidP="001E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A83" w:rsidRDefault="00A91A83" w:rsidP="00A9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3C1838" w:rsidRDefault="003C1838" w:rsidP="00A9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г. Кургана «Прогимназия № 63»</w:t>
      </w:r>
    </w:p>
    <w:p w:rsidR="006F1A42" w:rsidRDefault="006F1A42" w:rsidP="006F1A42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6F1A42" w:rsidRDefault="006F1A42" w:rsidP="006F1A42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</w:t>
      </w:r>
      <w:r w:rsidR="00363D2B">
        <w:rPr>
          <w:rFonts w:ascii="Times New Roman" w:hAnsi="Times New Roman"/>
          <w:sz w:val="28"/>
          <w:szCs w:val="28"/>
        </w:rPr>
        <w:t>блиотекарь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Pr="006F1A42" w:rsidRDefault="006F1A42" w:rsidP="006F1A42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6F1A42" w:rsidRPr="006F1A42" w:rsidRDefault="006F1A42" w:rsidP="006F1A42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 Заместитель руководителя по учебно-воспитательной/ воспитательной работе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обучающихся ОО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создает/ведет сообщества своей образовательной организации в социальных сетях; 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6F1A42" w:rsidRDefault="006F1A42" w:rsidP="006F1A4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1A42" w:rsidRDefault="003C1838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6F1A42">
        <w:rPr>
          <w:rFonts w:ascii="Times New Roman" w:hAnsi="Times New Roman"/>
          <w:b/>
          <w:sz w:val="28"/>
          <w:szCs w:val="28"/>
        </w:rPr>
        <w:t>. Педагог-психолог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методической помощи специалистам ШВР в работе с детьми, требующими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F1A42" w:rsidRDefault="003C1838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6F1A42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1A42"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6F1A42" w:rsidRDefault="003C1838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6F1A42">
        <w:rPr>
          <w:rFonts w:ascii="Times New Roman" w:hAnsi="Times New Roman"/>
          <w:b/>
          <w:sz w:val="28"/>
          <w:szCs w:val="28"/>
        </w:rPr>
        <w:t xml:space="preserve">. </w:t>
      </w:r>
      <w:r w:rsidR="00910B76">
        <w:rPr>
          <w:rFonts w:ascii="Times New Roman" w:hAnsi="Times New Roman"/>
          <w:b/>
          <w:sz w:val="28"/>
          <w:szCs w:val="28"/>
        </w:rPr>
        <w:t xml:space="preserve">Педагог физической культуры </w:t>
      </w:r>
      <w:r w:rsidR="006F1A42"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6F1A42" w:rsidRDefault="003C1838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6F1A42">
        <w:rPr>
          <w:rFonts w:ascii="Times New Roman" w:hAnsi="Times New Roman"/>
          <w:b/>
          <w:sz w:val="28"/>
          <w:szCs w:val="28"/>
        </w:rPr>
        <w:t>. Педагог-библиотекарь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личностногоразвития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дискуссий, литературных гостиных и других мероприятий в целях более углубленного понимания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художественных произведений, обсуждения</w:t>
      </w:r>
      <w:r w:rsidR="003C1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4.1.Заседания ШВР проводятся по мере необходимости</w:t>
      </w:r>
      <w:r w:rsidR="00910B76">
        <w:rPr>
          <w:rFonts w:ascii="Times New Roman" w:hAnsi="Times New Roman"/>
          <w:sz w:val="28"/>
          <w:szCs w:val="28"/>
        </w:rPr>
        <w:t xml:space="preserve">, но не менее </w:t>
      </w:r>
      <w:r w:rsidR="00910B76">
        <w:rPr>
          <w:rFonts w:ascii="Times New Roman" w:hAnsi="Times New Roman"/>
          <w:sz w:val="28"/>
          <w:szCs w:val="28"/>
        </w:rPr>
        <w:br/>
        <w:t>1 раза в месяц</w:t>
      </w:r>
      <w:r>
        <w:rPr>
          <w:rFonts w:ascii="Times New Roman" w:hAnsi="Times New Roman"/>
          <w:sz w:val="28"/>
          <w:szCs w:val="28"/>
        </w:rPr>
        <w:t xml:space="preserve"> (</w:t>
      </w:r>
      <w:r w:rsidR="00910B7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</w:t>
      </w:r>
      <w:r w:rsidR="00910B76">
        <w:rPr>
          <w:rFonts w:ascii="Times New Roman" w:hAnsi="Times New Roman"/>
          <w:sz w:val="28"/>
          <w:szCs w:val="28"/>
        </w:rPr>
        <w:t>те, мониторинг результатов</w:t>
      </w:r>
      <w:proofErr w:type="gramStart"/>
      <w:r w:rsidR="0091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</w:t>
      </w:r>
      <w:r w:rsidR="00910B76">
        <w:rPr>
          <w:rFonts w:ascii="Times New Roman" w:hAnsi="Times New Roman"/>
          <w:sz w:val="28"/>
          <w:szCs w:val="28"/>
        </w:rPr>
        <w:t>йте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9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E72"/>
    <w:rsid w:val="000B76D4"/>
    <w:rsid w:val="001B4E72"/>
    <w:rsid w:val="001C0F48"/>
    <w:rsid w:val="001E08CB"/>
    <w:rsid w:val="00227E0F"/>
    <w:rsid w:val="00234BB3"/>
    <w:rsid w:val="002947EF"/>
    <w:rsid w:val="002A17CC"/>
    <w:rsid w:val="00363D2B"/>
    <w:rsid w:val="003C1838"/>
    <w:rsid w:val="003F4B4D"/>
    <w:rsid w:val="00450FBA"/>
    <w:rsid w:val="004512D9"/>
    <w:rsid w:val="00490C74"/>
    <w:rsid w:val="00580FA3"/>
    <w:rsid w:val="005A5BEB"/>
    <w:rsid w:val="006F1A42"/>
    <w:rsid w:val="007324C4"/>
    <w:rsid w:val="00854263"/>
    <w:rsid w:val="008E1092"/>
    <w:rsid w:val="00910B76"/>
    <w:rsid w:val="0097100B"/>
    <w:rsid w:val="00984E33"/>
    <w:rsid w:val="00A9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9"/>
  </w:style>
  <w:style w:type="paragraph" w:styleId="2">
    <w:name w:val="heading 2"/>
    <w:basedOn w:val="a"/>
    <w:next w:val="a"/>
    <w:link w:val="20"/>
    <w:unhideWhenUsed/>
    <w:qFormat/>
    <w:rsid w:val="001E08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E08CB"/>
    <w:rPr>
      <w:rFonts w:ascii="Times New Roman" w:eastAsia="Times New Roman" w:hAnsi="Times New Roman" w:cs="Times New Roman"/>
      <w:i/>
      <w:sz w:val="28"/>
      <w:szCs w:val="20"/>
    </w:rPr>
  </w:style>
  <w:style w:type="table" w:styleId="a7">
    <w:name w:val="Table Grid"/>
    <w:basedOn w:val="a1"/>
    <w:rsid w:val="001E08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E08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63</cp:lastModifiedBy>
  <cp:revision>2</cp:revision>
  <dcterms:created xsi:type="dcterms:W3CDTF">2024-03-19T09:08:00Z</dcterms:created>
  <dcterms:modified xsi:type="dcterms:W3CDTF">2024-03-19T09:08:00Z</dcterms:modified>
</cp:coreProperties>
</file>